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E8" w:rsidRDefault="005165E8" w:rsidP="005165E8">
      <w:pPr>
        <w:spacing w:before="120" w:after="0" w:line="240" w:lineRule="auto"/>
        <w:jc w:val="center"/>
        <w:outlineLvl w:val="4"/>
        <w:rPr>
          <w:rFonts w:asciiTheme="majorHAnsi" w:eastAsia="Times New Roman" w:hAnsiTheme="majorHAnsi" w:cs="Arial"/>
          <w:color w:val="FF0000"/>
          <w:sz w:val="44"/>
          <w:szCs w:val="44"/>
          <w:lang w:val="en-US" w:eastAsia="ru-RU"/>
        </w:rPr>
      </w:pPr>
      <w:r w:rsidRPr="005165E8">
        <w:rPr>
          <w:rFonts w:asciiTheme="majorHAnsi" w:eastAsia="Times New Roman" w:hAnsiTheme="majorHAnsi" w:cs="Arial"/>
          <w:color w:val="FF0000"/>
          <w:sz w:val="44"/>
          <w:szCs w:val="44"/>
          <w:lang w:eastAsia="ru-RU"/>
        </w:rPr>
        <w:t>КУРГАННИК</w:t>
      </w:r>
    </w:p>
    <w:p w:rsidR="005165E8" w:rsidRPr="005165E8" w:rsidRDefault="005165E8" w:rsidP="005165E8">
      <w:pPr>
        <w:spacing w:before="120" w:after="0" w:line="240" w:lineRule="auto"/>
        <w:jc w:val="center"/>
        <w:outlineLvl w:val="4"/>
        <w:rPr>
          <w:rFonts w:asciiTheme="majorHAnsi" w:eastAsia="Times New Roman" w:hAnsiTheme="majorHAnsi" w:cs="Arial"/>
          <w:color w:val="FF0000"/>
          <w:sz w:val="44"/>
          <w:szCs w:val="44"/>
          <w:lang w:val="en-US" w:eastAsia="ru-RU"/>
        </w:rPr>
      </w:pPr>
    </w:p>
    <w:p w:rsidR="00927F12" w:rsidRDefault="005165E8" w:rsidP="005165E8">
      <w:pPr>
        <w:jc w:val="center"/>
        <w:rPr>
          <w:color w:val="FF0000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048000" cy="3295650"/>
            <wp:effectExtent l="19050" t="0" r="0" b="0"/>
            <wp:docPr id="1" name="Рисунок 1" descr="http://igz.ilmeny.ac.ru/RED_BOOK/images/jiv_ptits_sokoloobraz_kurgannik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gz.ilmeny.ac.ru/RED_BOOK/images/jiv_ptits_sokoloobraz_kurgannik_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5E8" w:rsidRPr="005165E8" w:rsidRDefault="005165E8" w:rsidP="005165E8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5165E8">
        <w:rPr>
          <w:rFonts w:asciiTheme="minorHAnsi" w:hAnsiTheme="minorHAnsi" w:cs="Arial"/>
          <w:b/>
          <w:color w:val="000000"/>
          <w:sz w:val="28"/>
          <w:szCs w:val="28"/>
        </w:rPr>
        <w:t>Статус.</w:t>
      </w:r>
    </w:p>
    <w:p w:rsidR="005165E8" w:rsidRPr="005165E8" w:rsidRDefault="005165E8" w:rsidP="005165E8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5165E8">
        <w:rPr>
          <w:rFonts w:asciiTheme="minorHAnsi" w:hAnsiTheme="minorHAnsi" w:cs="Arial"/>
          <w:color w:val="000000"/>
          <w:sz w:val="28"/>
          <w:szCs w:val="28"/>
        </w:rPr>
        <w:t xml:space="preserve">Малоизученный, редкий вид. </w:t>
      </w:r>
      <w:proofErr w:type="gramStart"/>
      <w:r w:rsidRPr="005165E8">
        <w:rPr>
          <w:rFonts w:asciiTheme="minorHAnsi" w:hAnsiTheme="minorHAnsi" w:cs="Arial"/>
          <w:color w:val="000000"/>
          <w:sz w:val="28"/>
          <w:szCs w:val="28"/>
        </w:rPr>
        <w:t>Внесен</w:t>
      </w:r>
      <w:proofErr w:type="gramEnd"/>
      <w:r w:rsidRPr="005165E8">
        <w:rPr>
          <w:rFonts w:asciiTheme="minorHAnsi" w:hAnsiTheme="minorHAnsi" w:cs="Arial"/>
          <w:color w:val="000000"/>
          <w:sz w:val="28"/>
          <w:szCs w:val="28"/>
        </w:rPr>
        <w:t xml:space="preserve"> в Красную книгу РФ.</w:t>
      </w:r>
    </w:p>
    <w:p w:rsidR="005165E8" w:rsidRPr="005165E8" w:rsidRDefault="005165E8" w:rsidP="005165E8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5165E8">
        <w:rPr>
          <w:rFonts w:asciiTheme="minorHAnsi" w:hAnsiTheme="minorHAnsi" w:cs="Arial"/>
          <w:b/>
          <w:color w:val="000000"/>
          <w:sz w:val="28"/>
          <w:szCs w:val="28"/>
        </w:rPr>
        <w:t>Распространение.</w:t>
      </w:r>
    </w:p>
    <w:p w:rsidR="005165E8" w:rsidRPr="005165E8" w:rsidRDefault="005165E8" w:rsidP="005165E8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5165E8">
        <w:rPr>
          <w:rFonts w:asciiTheme="minorHAnsi" w:hAnsiTheme="minorHAnsi" w:cs="Arial"/>
          <w:color w:val="000000"/>
          <w:sz w:val="28"/>
          <w:szCs w:val="28"/>
        </w:rPr>
        <w:t xml:space="preserve">Степи, пустыни и полупустыни от Северной Африки и Юго-Восточной Европы до Монголии. В Оренбургской области местами </w:t>
      </w:r>
      <w:proofErr w:type="gramStart"/>
      <w:r w:rsidRPr="005165E8">
        <w:rPr>
          <w:rFonts w:asciiTheme="minorHAnsi" w:hAnsiTheme="minorHAnsi" w:cs="Arial"/>
          <w:color w:val="000000"/>
          <w:sz w:val="28"/>
          <w:szCs w:val="28"/>
        </w:rPr>
        <w:t>обычен</w:t>
      </w:r>
      <w:proofErr w:type="gramEnd"/>
      <w:r w:rsidRPr="005165E8">
        <w:rPr>
          <w:rFonts w:asciiTheme="minorHAnsi" w:hAnsiTheme="minorHAnsi" w:cs="Arial"/>
          <w:color w:val="000000"/>
          <w:sz w:val="28"/>
          <w:szCs w:val="28"/>
        </w:rPr>
        <w:t xml:space="preserve">, гнездится в степном заповеднике "Оренбургский", северная граница ареала доходит до </w:t>
      </w:r>
      <w:proofErr w:type="spellStart"/>
      <w:r w:rsidRPr="005165E8">
        <w:rPr>
          <w:rFonts w:asciiTheme="minorHAnsi" w:hAnsiTheme="minorHAnsi" w:cs="Arial"/>
          <w:color w:val="000000"/>
          <w:sz w:val="28"/>
          <w:szCs w:val="28"/>
        </w:rPr>
        <w:t>Кваркенского</w:t>
      </w:r>
      <w:proofErr w:type="spellEnd"/>
      <w:r w:rsidRPr="005165E8">
        <w:rPr>
          <w:rFonts w:asciiTheme="minorHAnsi" w:hAnsiTheme="minorHAnsi" w:cs="Arial"/>
          <w:color w:val="000000"/>
          <w:sz w:val="28"/>
          <w:szCs w:val="28"/>
        </w:rPr>
        <w:t xml:space="preserve"> р-на. В Республике Башкортостан иногда встречается в </w:t>
      </w:r>
      <w:proofErr w:type="spellStart"/>
      <w:r w:rsidRPr="005165E8">
        <w:rPr>
          <w:rFonts w:asciiTheme="minorHAnsi" w:hAnsiTheme="minorHAnsi" w:cs="Arial"/>
          <w:color w:val="000000"/>
          <w:sz w:val="28"/>
          <w:szCs w:val="28"/>
        </w:rPr>
        <w:t>Абзелиловском</w:t>
      </w:r>
      <w:proofErr w:type="spellEnd"/>
      <w:r w:rsidRPr="005165E8">
        <w:rPr>
          <w:rFonts w:asciiTheme="minorHAnsi" w:hAnsiTheme="minorHAnsi" w:cs="Arial"/>
          <w:color w:val="000000"/>
          <w:sz w:val="28"/>
          <w:szCs w:val="28"/>
        </w:rPr>
        <w:t xml:space="preserve"> р-не.</w:t>
      </w:r>
    </w:p>
    <w:p w:rsidR="005165E8" w:rsidRPr="005165E8" w:rsidRDefault="005165E8" w:rsidP="005165E8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5165E8">
        <w:rPr>
          <w:rFonts w:asciiTheme="minorHAnsi" w:hAnsiTheme="minorHAnsi" w:cs="Arial"/>
          <w:color w:val="000000"/>
          <w:sz w:val="28"/>
          <w:szCs w:val="28"/>
        </w:rPr>
        <w:t xml:space="preserve">На территории Челябинской области отмечены регулярные залеты в </w:t>
      </w:r>
      <w:proofErr w:type="spellStart"/>
      <w:r w:rsidRPr="005165E8">
        <w:rPr>
          <w:rFonts w:asciiTheme="minorHAnsi" w:hAnsiTheme="minorHAnsi" w:cs="Arial"/>
          <w:color w:val="000000"/>
          <w:sz w:val="28"/>
          <w:szCs w:val="28"/>
        </w:rPr>
        <w:t>Брединский</w:t>
      </w:r>
      <w:proofErr w:type="spellEnd"/>
      <w:r w:rsidRPr="005165E8">
        <w:rPr>
          <w:rFonts w:asciiTheme="minorHAnsi" w:hAnsiTheme="minorHAnsi" w:cs="Arial"/>
          <w:color w:val="000000"/>
          <w:sz w:val="28"/>
          <w:szCs w:val="28"/>
        </w:rPr>
        <w:t xml:space="preserve"> и </w:t>
      </w:r>
      <w:proofErr w:type="spellStart"/>
      <w:r w:rsidRPr="005165E8">
        <w:rPr>
          <w:rFonts w:asciiTheme="minorHAnsi" w:hAnsiTheme="minorHAnsi" w:cs="Arial"/>
          <w:color w:val="000000"/>
          <w:sz w:val="28"/>
          <w:szCs w:val="28"/>
        </w:rPr>
        <w:t>Кизильский</w:t>
      </w:r>
      <w:proofErr w:type="spellEnd"/>
      <w:r w:rsidRPr="005165E8">
        <w:rPr>
          <w:rFonts w:asciiTheme="minorHAnsi" w:hAnsiTheme="minorHAnsi" w:cs="Arial"/>
          <w:color w:val="000000"/>
          <w:sz w:val="28"/>
          <w:szCs w:val="28"/>
        </w:rPr>
        <w:t xml:space="preserve"> р-ны, есть основания предполагать гнездование. Единичные залеты известны до севера области.</w:t>
      </w:r>
    </w:p>
    <w:p w:rsidR="005165E8" w:rsidRPr="005165E8" w:rsidRDefault="005165E8" w:rsidP="005165E8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5165E8">
        <w:rPr>
          <w:rFonts w:asciiTheme="minorHAnsi" w:hAnsiTheme="minorHAnsi" w:cs="Arial"/>
          <w:b/>
          <w:color w:val="000000"/>
          <w:sz w:val="28"/>
          <w:szCs w:val="28"/>
        </w:rPr>
        <w:t>Численность.</w:t>
      </w:r>
    </w:p>
    <w:p w:rsidR="005165E8" w:rsidRPr="005165E8" w:rsidRDefault="005165E8" w:rsidP="005165E8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5165E8">
        <w:rPr>
          <w:rFonts w:asciiTheme="minorHAnsi" w:hAnsiTheme="minorHAnsi" w:cs="Arial"/>
          <w:color w:val="000000"/>
          <w:sz w:val="28"/>
          <w:szCs w:val="28"/>
        </w:rPr>
        <w:t>Крайне низка. На юге области, возможно, гнездятся единичные пары.</w:t>
      </w:r>
    </w:p>
    <w:p w:rsidR="005165E8" w:rsidRPr="005165E8" w:rsidRDefault="005165E8" w:rsidP="005165E8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5165E8">
        <w:rPr>
          <w:rFonts w:asciiTheme="minorHAnsi" w:hAnsiTheme="minorHAnsi" w:cs="Arial"/>
          <w:b/>
          <w:color w:val="000000"/>
          <w:sz w:val="28"/>
          <w:szCs w:val="28"/>
        </w:rPr>
        <w:t>Биология.</w:t>
      </w:r>
    </w:p>
    <w:p w:rsidR="005165E8" w:rsidRPr="005165E8" w:rsidRDefault="005165E8" w:rsidP="005165E8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5165E8">
        <w:rPr>
          <w:rFonts w:asciiTheme="minorHAnsi" w:hAnsiTheme="minorHAnsi" w:cs="Arial"/>
          <w:color w:val="000000"/>
          <w:sz w:val="28"/>
          <w:szCs w:val="28"/>
        </w:rPr>
        <w:t>Обитает в открытых пространствах степного типа. Перелетная птица. Гнездится на скалах, обрывах, реже - на деревьях. В кладке 2-5 грязно-белых яиц. Добычу выслеживает в полете или сидя неподвижно на столбах или курганах. Питается грызунами, реже - птицами и пресмыкающимися.</w:t>
      </w:r>
    </w:p>
    <w:p w:rsidR="005165E8" w:rsidRPr="005165E8" w:rsidRDefault="005165E8" w:rsidP="005165E8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5165E8">
        <w:rPr>
          <w:rFonts w:asciiTheme="minorHAnsi" w:hAnsiTheme="minorHAnsi" w:cs="Arial"/>
          <w:b/>
          <w:color w:val="000000"/>
          <w:sz w:val="28"/>
          <w:szCs w:val="28"/>
        </w:rPr>
        <w:t>Лимитирующие факторы.</w:t>
      </w:r>
    </w:p>
    <w:p w:rsidR="005165E8" w:rsidRPr="005165E8" w:rsidRDefault="005165E8" w:rsidP="005165E8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5165E8">
        <w:rPr>
          <w:rFonts w:asciiTheme="minorHAnsi" w:hAnsiTheme="minorHAnsi" w:cs="Arial"/>
          <w:color w:val="000000"/>
          <w:sz w:val="28"/>
          <w:szCs w:val="28"/>
        </w:rPr>
        <w:t>Не изучены.</w:t>
      </w:r>
    </w:p>
    <w:p w:rsidR="005165E8" w:rsidRPr="005165E8" w:rsidRDefault="005165E8" w:rsidP="005165E8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5165E8">
        <w:rPr>
          <w:rFonts w:asciiTheme="minorHAnsi" w:hAnsiTheme="minorHAnsi" w:cs="Arial"/>
          <w:b/>
          <w:color w:val="000000"/>
          <w:sz w:val="28"/>
          <w:szCs w:val="28"/>
        </w:rPr>
        <w:t>Меры охраны.</w:t>
      </w:r>
    </w:p>
    <w:p w:rsidR="005165E8" w:rsidRPr="005165E8" w:rsidRDefault="005165E8" w:rsidP="005165E8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proofErr w:type="gramStart"/>
      <w:r w:rsidRPr="005165E8">
        <w:rPr>
          <w:rFonts w:asciiTheme="minorHAnsi" w:hAnsiTheme="minorHAnsi" w:cs="Arial"/>
          <w:color w:val="000000"/>
          <w:sz w:val="28"/>
          <w:szCs w:val="28"/>
        </w:rPr>
        <w:t>Внесен</w:t>
      </w:r>
      <w:proofErr w:type="gramEnd"/>
      <w:r w:rsidRPr="005165E8">
        <w:rPr>
          <w:rFonts w:asciiTheme="minorHAnsi" w:hAnsiTheme="minorHAnsi" w:cs="Arial"/>
          <w:color w:val="000000"/>
          <w:sz w:val="28"/>
          <w:szCs w:val="28"/>
        </w:rPr>
        <w:t xml:space="preserve"> в Приложение II к Конвенции СИТЕС. В случае обнаружения гнездящихся птиц необходимо создание сезонных заказников.</w:t>
      </w:r>
    </w:p>
    <w:sectPr w:rsidR="005165E8" w:rsidRPr="005165E8" w:rsidSect="005165E8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5196"/>
    <w:multiLevelType w:val="multilevel"/>
    <w:tmpl w:val="31CA6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0465E9"/>
    <w:multiLevelType w:val="multilevel"/>
    <w:tmpl w:val="AD4A7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5E8"/>
    <w:rsid w:val="000051D0"/>
    <w:rsid w:val="005165E8"/>
    <w:rsid w:val="00621B8B"/>
    <w:rsid w:val="00845B04"/>
    <w:rsid w:val="00853853"/>
    <w:rsid w:val="009E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8B"/>
  </w:style>
  <w:style w:type="paragraph" w:styleId="5">
    <w:name w:val="heading 5"/>
    <w:basedOn w:val="a"/>
    <w:link w:val="50"/>
    <w:uiPriority w:val="9"/>
    <w:qFormat/>
    <w:rsid w:val="005165E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65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165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6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5E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5165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Normal (Web)"/>
    <w:basedOn w:val="a"/>
    <w:uiPriority w:val="99"/>
    <w:semiHidden/>
    <w:unhideWhenUsed/>
    <w:rsid w:val="00516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15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434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4455">
                  <w:marLeft w:val="36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9359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1</cp:revision>
  <dcterms:created xsi:type="dcterms:W3CDTF">2022-06-08T06:25:00Z</dcterms:created>
  <dcterms:modified xsi:type="dcterms:W3CDTF">2022-06-08T06:36:00Z</dcterms:modified>
</cp:coreProperties>
</file>