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EC" w:rsidRDefault="00AA74EC" w:rsidP="00AA74EC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  <w:proofErr w:type="gramStart"/>
      <w:r w:rsidRPr="00AA74EC">
        <w:rPr>
          <w:rFonts w:asciiTheme="majorHAnsi" w:eastAsia="Times New Roman" w:hAnsiTheme="majorHAnsi" w:cs="Arial"/>
          <w:color w:val="FF0000"/>
          <w:sz w:val="44"/>
          <w:szCs w:val="44"/>
          <w:lang w:eastAsia="ru-RU"/>
        </w:rPr>
        <w:t>ОРЛАН-БЕЛОХВОСТ</w:t>
      </w:r>
      <w:proofErr w:type="gramEnd"/>
    </w:p>
    <w:p w:rsidR="00AA74EC" w:rsidRPr="00AA74EC" w:rsidRDefault="00AA74EC" w:rsidP="00AA74EC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</w:p>
    <w:p w:rsidR="00927F12" w:rsidRDefault="00AA74EC" w:rsidP="00AA74E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3771900"/>
            <wp:effectExtent l="19050" t="0" r="0" b="0"/>
            <wp:docPr id="1" name="Рисунок 1" descr="http://igz.ilmeny.ac.ru/RED_BOOK/images/jiv_ptits_sokoloobraz_orlan_belohvost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sokoloobraz_orlan_belohvost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4EC" w:rsidRPr="00AA74EC" w:rsidRDefault="00AA74EC" w:rsidP="00AA74EC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AA74EC" w:rsidRPr="00AA74EC" w:rsidRDefault="00AA74EC" w:rsidP="00AA74EC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color w:val="000000"/>
          <w:sz w:val="28"/>
          <w:szCs w:val="28"/>
        </w:rPr>
        <w:t>Редкий, уязвимый вид с сокращающейся численност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ью.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МСОП</w:t>
      </w:r>
      <w:r w:rsidRPr="00AA74EC">
        <w:rPr>
          <w:rFonts w:asciiTheme="minorHAnsi" w:hAnsiTheme="minorHAnsi" w:cs="Arial"/>
          <w:color w:val="000000"/>
          <w:sz w:val="28"/>
          <w:szCs w:val="28"/>
        </w:rPr>
        <w:t>, Красную книгу РФ.</w:t>
      </w:r>
    </w:p>
    <w:p w:rsidR="00AA74EC" w:rsidRPr="00AA74EC" w:rsidRDefault="00AA74EC" w:rsidP="00AA74EC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AA74EC" w:rsidRPr="00AA74EC" w:rsidRDefault="00AA74EC" w:rsidP="00AA74EC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color w:val="000000"/>
          <w:sz w:val="28"/>
          <w:szCs w:val="28"/>
        </w:rPr>
        <w:t>Северная Азия, побережья морей и крупных водоемов Северной и Восточной Европы.</w:t>
      </w:r>
    </w:p>
    <w:p w:rsidR="00AA74EC" w:rsidRPr="00AA74EC" w:rsidRDefault="00AA74EC" w:rsidP="00AA74EC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В Свердловской области встречается на пролете, ранее пара орланов гнездилась на </w:t>
      </w:r>
      <w:proofErr w:type="spellStart"/>
      <w:r w:rsidRPr="00AA74EC">
        <w:rPr>
          <w:rFonts w:asciiTheme="minorHAnsi" w:hAnsiTheme="minorHAnsi" w:cs="Arial"/>
          <w:color w:val="000000"/>
          <w:sz w:val="28"/>
          <w:szCs w:val="28"/>
        </w:rPr>
        <w:t>Сысертском</w:t>
      </w:r>
      <w:proofErr w:type="spell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пруду. В Республике Башкортостан орлан отмечен в </w:t>
      </w:r>
      <w:proofErr w:type="spellStart"/>
      <w:r w:rsidRPr="00AA74EC">
        <w:rPr>
          <w:rFonts w:asciiTheme="minorHAnsi" w:hAnsiTheme="minorHAnsi" w:cs="Arial"/>
          <w:color w:val="000000"/>
          <w:sz w:val="28"/>
          <w:szCs w:val="28"/>
        </w:rPr>
        <w:t>Стерлитамакском</w:t>
      </w:r>
      <w:proofErr w:type="spell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р-не и в окрестностях национального парка "Башкирия"; две гнездящиеся пары найдены в низовьях р. Белой и еще одна - в долине р. Камы близ устья р. Белой. В Оренбургской области встречается возле крупных водоемов, в целом по области это редкий гнездящийся, пролетный и зимующий вид, как и в Курганской области. Относительно </w:t>
      </w:r>
      <w:proofErr w:type="gramStart"/>
      <w:r w:rsidRPr="00AA74EC">
        <w:rPr>
          <w:rFonts w:asciiTheme="minorHAnsi" w:hAnsiTheme="minorHAnsi" w:cs="Arial"/>
          <w:color w:val="000000"/>
          <w:sz w:val="28"/>
          <w:szCs w:val="28"/>
        </w:rPr>
        <w:t>обычен</w:t>
      </w:r>
      <w:proofErr w:type="gram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в </w:t>
      </w:r>
      <w:proofErr w:type="spellStart"/>
      <w:r w:rsidRPr="00AA74EC">
        <w:rPr>
          <w:rFonts w:asciiTheme="minorHAnsi" w:hAnsiTheme="minorHAnsi" w:cs="Arial"/>
          <w:color w:val="000000"/>
          <w:sz w:val="28"/>
          <w:szCs w:val="28"/>
        </w:rPr>
        <w:t>Костанайской</w:t>
      </w:r>
      <w:proofErr w:type="spell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области Казахстана.</w:t>
      </w:r>
    </w:p>
    <w:p w:rsidR="00AA74EC" w:rsidRPr="00AA74EC" w:rsidRDefault="00AA74EC" w:rsidP="00AA74EC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На территории Челябинской области </w:t>
      </w:r>
      <w:proofErr w:type="spellStart"/>
      <w:proofErr w:type="gramStart"/>
      <w:r w:rsidRPr="00AA74EC">
        <w:rPr>
          <w:rFonts w:asciiTheme="minorHAnsi" w:hAnsiTheme="minorHAnsi" w:cs="Arial"/>
          <w:color w:val="000000"/>
          <w:sz w:val="28"/>
          <w:szCs w:val="28"/>
        </w:rPr>
        <w:t>орлан-белохвост</w:t>
      </w:r>
      <w:proofErr w:type="spellEnd"/>
      <w:proofErr w:type="gram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регистрируется в гнездовый период в </w:t>
      </w:r>
      <w:proofErr w:type="spellStart"/>
      <w:r w:rsidRPr="00AA74EC">
        <w:rPr>
          <w:rFonts w:asciiTheme="minorHAnsi" w:hAnsiTheme="minorHAnsi" w:cs="Arial"/>
          <w:color w:val="000000"/>
          <w:sz w:val="28"/>
          <w:szCs w:val="28"/>
        </w:rPr>
        <w:t>Ильменском</w:t>
      </w:r>
      <w:proofErr w:type="spell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заповеднике, Троицком, </w:t>
      </w:r>
      <w:proofErr w:type="spellStart"/>
      <w:r w:rsidRPr="00AA74EC">
        <w:rPr>
          <w:rFonts w:asciiTheme="minorHAnsi" w:hAnsiTheme="minorHAnsi" w:cs="Arial"/>
          <w:color w:val="000000"/>
          <w:sz w:val="28"/>
          <w:szCs w:val="28"/>
        </w:rPr>
        <w:t>Чебаркульском</w:t>
      </w:r>
      <w:proofErr w:type="spell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AA74EC">
        <w:rPr>
          <w:rFonts w:asciiTheme="minorHAnsi" w:hAnsiTheme="minorHAnsi" w:cs="Arial"/>
          <w:color w:val="000000"/>
          <w:sz w:val="28"/>
          <w:szCs w:val="28"/>
        </w:rPr>
        <w:t>Брединском</w:t>
      </w:r>
      <w:proofErr w:type="spell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, Октябрьском р-нах. Во время осенних миграций отмечена значительная концентрация птиц (до 6-10 особей) у </w:t>
      </w:r>
      <w:proofErr w:type="spellStart"/>
      <w:r w:rsidRPr="00AA74EC">
        <w:rPr>
          <w:rFonts w:asciiTheme="minorHAnsi" w:hAnsiTheme="minorHAnsi" w:cs="Arial"/>
          <w:color w:val="000000"/>
          <w:sz w:val="28"/>
          <w:szCs w:val="28"/>
        </w:rPr>
        <w:t>Кочердыкского</w:t>
      </w:r>
      <w:proofErr w:type="spell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заказника. В первой половине XX в. в </w:t>
      </w:r>
      <w:proofErr w:type="spellStart"/>
      <w:r w:rsidRPr="00AA74EC">
        <w:rPr>
          <w:rFonts w:asciiTheme="minorHAnsi" w:hAnsiTheme="minorHAnsi" w:cs="Arial"/>
          <w:color w:val="000000"/>
          <w:sz w:val="28"/>
          <w:szCs w:val="28"/>
        </w:rPr>
        <w:t>Ильменском</w:t>
      </w:r>
      <w:proofErr w:type="spell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заповеднике было 2 гнезда орлана, в настоящее время известно только одно. Пара с летным птенцом была отмечена у оз. </w:t>
      </w:r>
      <w:proofErr w:type="spellStart"/>
      <w:r w:rsidRPr="00AA74EC">
        <w:rPr>
          <w:rFonts w:asciiTheme="minorHAnsi" w:hAnsiTheme="minorHAnsi" w:cs="Arial"/>
          <w:color w:val="000000"/>
          <w:sz w:val="28"/>
          <w:szCs w:val="28"/>
        </w:rPr>
        <w:t>Кожакуль</w:t>
      </w:r>
      <w:proofErr w:type="spellEnd"/>
      <w:r w:rsidRPr="00AA74EC">
        <w:rPr>
          <w:rFonts w:asciiTheme="minorHAnsi" w:hAnsiTheme="minorHAnsi" w:cs="Arial"/>
          <w:color w:val="000000"/>
          <w:sz w:val="28"/>
          <w:szCs w:val="28"/>
        </w:rPr>
        <w:t>. В начале 1980-х гг. в Восточно-Уральском заповеднике гнездилось 3-4 пары орланов, в начале ХХ</w:t>
      </w:r>
      <w:proofErr w:type="gramStart"/>
      <w:r w:rsidRPr="00AA74EC">
        <w:rPr>
          <w:rFonts w:asciiTheme="minorHAnsi" w:hAnsiTheme="minorHAnsi" w:cs="Arial"/>
          <w:color w:val="000000"/>
          <w:sz w:val="28"/>
          <w:szCs w:val="28"/>
        </w:rPr>
        <w:t>I</w:t>
      </w:r>
      <w:proofErr w:type="gram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в. - 5-6 пар. Гнездование вида известно в окрестностях с. </w:t>
      </w:r>
      <w:proofErr w:type="spellStart"/>
      <w:r w:rsidRPr="00AA74EC">
        <w:rPr>
          <w:rFonts w:asciiTheme="minorHAnsi" w:hAnsiTheme="minorHAnsi" w:cs="Arial"/>
          <w:color w:val="000000"/>
          <w:sz w:val="28"/>
          <w:szCs w:val="28"/>
        </w:rPr>
        <w:t>Канашево</w:t>
      </w:r>
      <w:proofErr w:type="spell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Красноармейского р-на. Вероятно, 2 пары </w:t>
      </w:r>
      <w:r w:rsidRPr="00AA74EC">
        <w:rPr>
          <w:rFonts w:asciiTheme="minorHAnsi" w:hAnsiTheme="minorHAnsi" w:cs="Arial"/>
          <w:color w:val="000000"/>
          <w:sz w:val="28"/>
          <w:szCs w:val="28"/>
        </w:rPr>
        <w:lastRenderedPageBreak/>
        <w:t xml:space="preserve">гнездятся в Октябрьском р-не, одна - в Троицком и 1-2 пары - на озерах в районе </w:t>
      </w:r>
      <w:proofErr w:type="gramStart"/>
      <w:r w:rsidRPr="00AA74EC">
        <w:rPr>
          <w:rFonts w:asciiTheme="minorHAnsi" w:hAnsiTheme="minorHAnsi" w:cs="Arial"/>
          <w:color w:val="000000"/>
          <w:sz w:val="28"/>
          <w:szCs w:val="28"/>
        </w:rPr>
        <w:t>г</w:t>
      </w:r>
      <w:proofErr w:type="gramEnd"/>
      <w:r w:rsidRPr="00AA74EC">
        <w:rPr>
          <w:rFonts w:asciiTheme="minorHAnsi" w:hAnsiTheme="minorHAnsi" w:cs="Arial"/>
          <w:color w:val="000000"/>
          <w:sz w:val="28"/>
          <w:szCs w:val="28"/>
        </w:rPr>
        <w:t>. Касли.</w:t>
      </w:r>
    </w:p>
    <w:p w:rsidR="00AA74EC" w:rsidRPr="00AA74EC" w:rsidRDefault="00AA74EC" w:rsidP="00AA74EC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AA74EC" w:rsidRPr="00AA74EC" w:rsidRDefault="00AA74EC" w:rsidP="00AA74EC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color w:val="000000"/>
          <w:sz w:val="28"/>
          <w:szCs w:val="28"/>
        </w:rPr>
        <w:t>По приблизительным оценкам, на территории области гнездится 8-12 пар орланов.</w:t>
      </w:r>
    </w:p>
    <w:p w:rsidR="00AA74EC" w:rsidRPr="00AA74EC" w:rsidRDefault="00AA74EC" w:rsidP="00AA74EC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AA74EC" w:rsidRPr="00AA74EC" w:rsidRDefault="00AA74EC" w:rsidP="00AA74EC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color w:val="000000"/>
          <w:sz w:val="28"/>
          <w:szCs w:val="28"/>
        </w:rPr>
        <w:t>Населяет различные местообитания, но, как правило, обитает у водоемов, вблизи которых есть древесная растительность или скалы. Гнездится на высоких деревьях, реже - на скалах. Гнездо массивное, из толстых сучьев, используется много лет подряд. В кладке 2, реже 3 яйца. Перелетный вид, в некоторые годы зимует. Питается рыбой, водоплавающими птицами, реже - млекопитающими.</w:t>
      </w:r>
    </w:p>
    <w:p w:rsidR="00AA74EC" w:rsidRPr="00AA74EC" w:rsidRDefault="00AA74EC" w:rsidP="00AA74EC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</w:t>
      </w:r>
      <w:r w:rsidRPr="00AA74EC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A74EC" w:rsidRPr="00AA74EC" w:rsidRDefault="00AA74EC" w:rsidP="00AA74EC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Вырубка старых </w:t>
      </w:r>
      <w:proofErr w:type="spellStart"/>
      <w:proofErr w:type="gramStart"/>
      <w:r w:rsidRPr="00AA74EC">
        <w:rPr>
          <w:rFonts w:asciiTheme="minorHAnsi" w:hAnsiTheme="minorHAnsi" w:cs="Arial"/>
          <w:color w:val="000000"/>
          <w:sz w:val="28"/>
          <w:szCs w:val="28"/>
        </w:rPr>
        <w:t>высоко-ствольных</w:t>
      </w:r>
      <w:proofErr w:type="spellEnd"/>
      <w:proofErr w:type="gram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лесов вблизи водоемов, беспокойство, оскудение кормовой базы, браконьерство (отстрел, гибель в капканах во время осенней миграции).</w:t>
      </w:r>
    </w:p>
    <w:p w:rsidR="00AA74EC" w:rsidRPr="00AA74EC" w:rsidRDefault="00AA74EC" w:rsidP="00AA74EC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AA74EC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AA74EC" w:rsidRPr="00AA74EC" w:rsidRDefault="00AA74EC" w:rsidP="00AA74EC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AA74EC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в Приложение I к Конвенции СИТЕС. Охраняется в </w:t>
      </w:r>
      <w:proofErr w:type="spellStart"/>
      <w:r w:rsidRPr="00AA74EC">
        <w:rPr>
          <w:rFonts w:asciiTheme="minorHAnsi" w:hAnsiTheme="minorHAnsi" w:cs="Arial"/>
          <w:color w:val="000000"/>
          <w:sz w:val="28"/>
          <w:szCs w:val="28"/>
        </w:rPr>
        <w:t>Ильменском</w:t>
      </w:r>
      <w:proofErr w:type="spell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gramStart"/>
      <w:r w:rsidRPr="00AA74EC">
        <w:rPr>
          <w:rFonts w:asciiTheme="minorHAnsi" w:hAnsiTheme="minorHAnsi" w:cs="Arial"/>
          <w:color w:val="000000"/>
          <w:sz w:val="28"/>
          <w:szCs w:val="28"/>
        </w:rPr>
        <w:t>Восточно-Уральском</w:t>
      </w:r>
      <w:proofErr w:type="gram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заповедниках. Добыча запрещена. Необходимы выявление гнездовий </w:t>
      </w:r>
      <w:proofErr w:type="spellStart"/>
      <w:proofErr w:type="gramStart"/>
      <w:r w:rsidRPr="00AA74EC">
        <w:rPr>
          <w:rFonts w:asciiTheme="minorHAnsi" w:hAnsiTheme="minorHAnsi" w:cs="Arial"/>
          <w:color w:val="000000"/>
          <w:sz w:val="28"/>
          <w:szCs w:val="28"/>
        </w:rPr>
        <w:t>орлана-белохвоста</w:t>
      </w:r>
      <w:proofErr w:type="spellEnd"/>
      <w:proofErr w:type="gramEnd"/>
      <w:r w:rsidRPr="00AA74EC">
        <w:rPr>
          <w:rFonts w:asciiTheme="minorHAnsi" w:hAnsiTheme="minorHAnsi" w:cs="Arial"/>
          <w:color w:val="000000"/>
          <w:sz w:val="28"/>
          <w:szCs w:val="28"/>
        </w:rPr>
        <w:t xml:space="preserve"> и придание им статуса памятников природы.</w:t>
      </w:r>
    </w:p>
    <w:p w:rsidR="00AA74EC" w:rsidRPr="00AA74EC" w:rsidRDefault="00AA74EC"/>
    <w:sectPr w:rsidR="00AA74EC" w:rsidRPr="00AA74EC" w:rsidSect="00AA74E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4EC"/>
    <w:rsid w:val="000051D0"/>
    <w:rsid w:val="00621B8B"/>
    <w:rsid w:val="00853853"/>
    <w:rsid w:val="009E1409"/>
    <w:rsid w:val="00AA74EC"/>
    <w:rsid w:val="00CD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5">
    <w:name w:val="heading 5"/>
    <w:basedOn w:val="a"/>
    <w:link w:val="50"/>
    <w:uiPriority w:val="9"/>
    <w:qFormat/>
    <w:rsid w:val="00AA74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4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A74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E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AA74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AA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2022-06-08T08:06:00Z</dcterms:created>
  <dcterms:modified xsi:type="dcterms:W3CDTF">2022-06-08T08:15:00Z</dcterms:modified>
</cp:coreProperties>
</file>