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989" w:rsidRDefault="008F1989"/>
    <w:tbl>
      <w:tblPr>
        <w:tblW w:w="10208" w:type="dxa"/>
        <w:tblLook w:val="0000" w:firstRow="0" w:lastRow="0" w:firstColumn="0" w:lastColumn="0" w:noHBand="0" w:noVBand="0"/>
      </w:tblPr>
      <w:tblGrid>
        <w:gridCol w:w="5104"/>
        <w:gridCol w:w="5104"/>
      </w:tblGrid>
      <w:tr w:rsidR="008A2EC4" w:rsidRPr="00DF6609" w:rsidTr="00480295">
        <w:trPr>
          <w:trHeight w:val="652"/>
        </w:trPr>
        <w:tc>
          <w:tcPr>
            <w:tcW w:w="5104" w:type="dxa"/>
          </w:tcPr>
          <w:p w:rsidR="008A2EC4" w:rsidRPr="00DF6609" w:rsidRDefault="008A2EC4" w:rsidP="00480295">
            <w:pPr>
              <w:rPr>
                <w:sz w:val="22"/>
                <w:szCs w:val="22"/>
              </w:rPr>
            </w:pPr>
            <w:r w:rsidRPr="00DF6609">
              <w:rPr>
                <w:sz w:val="22"/>
                <w:szCs w:val="22"/>
              </w:rPr>
              <w:t xml:space="preserve">«СОГЛАСОВАНО» </w:t>
            </w:r>
          </w:p>
          <w:p w:rsidR="008A2EC4" w:rsidRPr="00DF6609" w:rsidRDefault="008A2EC4" w:rsidP="00480295">
            <w:pPr>
              <w:rPr>
                <w:sz w:val="22"/>
                <w:szCs w:val="22"/>
              </w:rPr>
            </w:pPr>
            <w:r w:rsidRPr="00DF6609">
              <w:rPr>
                <w:sz w:val="22"/>
                <w:szCs w:val="22"/>
              </w:rPr>
              <w:t>Начальник отдела охотничьего</w:t>
            </w:r>
          </w:p>
          <w:p w:rsidR="008A2EC4" w:rsidRPr="00DF6609" w:rsidRDefault="008A2EC4" w:rsidP="00480295">
            <w:pPr>
              <w:rPr>
                <w:sz w:val="22"/>
                <w:szCs w:val="22"/>
              </w:rPr>
            </w:pPr>
            <w:r w:rsidRPr="00DF6609">
              <w:rPr>
                <w:sz w:val="22"/>
                <w:szCs w:val="22"/>
              </w:rPr>
              <w:t xml:space="preserve">собаководства </w:t>
            </w:r>
            <w:proofErr w:type="spellStart"/>
            <w:r w:rsidRPr="00DF6609">
              <w:rPr>
                <w:sz w:val="22"/>
                <w:szCs w:val="22"/>
              </w:rPr>
              <w:t>Росохотрыболовсоюза</w:t>
            </w:r>
            <w:proofErr w:type="spellEnd"/>
            <w:r w:rsidRPr="00DF6609">
              <w:rPr>
                <w:sz w:val="22"/>
                <w:szCs w:val="22"/>
              </w:rPr>
              <w:t xml:space="preserve"> ____________ Кузина М.Г.</w:t>
            </w:r>
          </w:p>
          <w:p w:rsidR="008A2EC4" w:rsidRPr="00DF6609" w:rsidRDefault="008A2EC4" w:rsidP="002A0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«___»_______ 201</w:t>
            </w:r>
            <w:r w:rsidR="002A0FEE">
              <w:rPr>
                <w:sz w:val="22"/>
                <w:szCs w:val="22"/>
              </w:rPr>
              <w:t>8</w:t>
            </w:r>
            <w:r w:rsidR="007B6C3C">
              <w:rPr>
                <w:sz w:val="22"/>
                <w:szCs w:val="22"/>
              </w:rPr>
              <w:t>г</w:t>
            </w:r>
          </w:p>
        </w:tc>
        <w:tc>
          <w:tcPr>
            <w:tcW w:w="5104" w:type="dxa"/>
          </w:tcPr>
          <w:p w:rsidR="008A2EC4" w:rsidRPr="00DF6609" w:rsidRDefault="008A2EC4" w:rsidP="007B6C3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F6609">
              <w:rPr>
                <w:sz w:val="22"/>
                <w:szCs w:val="22"/>
              </w:rPr>
              <w:t>«УТВЕРЖДАЮ»</w:t>
            </w:r>
          </w:p>
          <w:p w:rsidR="008A2EC4" w:rsidRPr="00DF6609" w:rsidRDefault="008A2EC4" w:rsidP="007B6C3C">
            <w:pPr>
              <w:jc w:val="center"/>
              <w:rPr>
                <w:sz w:val="22"/>
                <w:szCs w:val="22"/>
              </w:rPr>
            </w:pPr>
            <w:r w:rsidRPr="00DF6609">
              <w:rPr>
                <w:sz w:val="22"/>
                <w:szCs w:val="22"/>
              </w:rPr>
              <w:t xml:space="preserve">Председатель </w:t>
            </w:r>
          </w:p>
          <w:p w:rsidR="008A2EC4" w:rsidRPr="00DF6609" w:rsidRDefault="008A2EC4" w:rsidP="00480295">
            <w:pPr>
              <w:jc w:val="right"/>
              <w:rPr>
                <w:sz w:val="22"/>
                <w:szCs w:val="22"/>
              </w:rPr>
            </w:pPr>
            <w:r w:rsidRPr="00DF6609">
              <w:rPr>
                <w:sz w:val="22"/>
                <w:szCs w:val="22"/>
              </w:rPr>
              <w:t xml:space="preserve">Правления </w:t>
            </w:r>
            <w:proofErr w:type="spellStart"/>
            <w:r w:rsidRPr="00DF6609">
              <w:rPr>
                <w:sz w:val="22"/>
                <w:szCs w:val="22"/>
              </w:rPr>
              <w:t>Облохотрыболовсоюза</w:t>
            </w:r>
            <w:proofErr w:type="spellEnd"/>
            <w:r w:rsidRPr="00DF6609">
              <w:rPr>
                <w:sz w:val="22"/>
                <w:szCs w:val="22"/>
              </w:rPr>
              <w:t xml:space="preserve"> </w:t>
            </w:r>
          </w:p>
          <w:p w:rsidR="008A2EC4" w:rsidRPr="00DF6609" w:rsidRDefault="007B6C3C" w:rsidP="007B6C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</w:t>
            </w:r>
            <w:r w:rsidR="008A2EC4" w:rsidRPr="00DF6609">
              <w:rPr>
                <w:sz w:val="22"/>
                <w:szCs w:val="22"/>
              </w:rPr>
              <w:t xml:space="preserve">____________ </w:t>
            </w:r>
            <w:proofErr w:type="spellStart"/>
            <w:r w:rsidR="008A2EC4" w:rsidRPr="00DF6609">
              <w:rPr>
                <w:sz w:val="22"/>
                <w:szCs w:val="22"/>
              </w:rPr>
              <w:t>ЧескидовВ.А</w:t>
            </w:r>
            <w:proofErr w:type="spellEnd"/>
            <w:r w:rsidR="008A2EC4" w:rsidRPr="00DF6609">
              <w:rPr>
                <w:sz w:val="22"/>
                <w:szCs w:val="22"/>
              </w:rPr>
              <w:t>.</w:t>
            </w:r>
          </w:p>
          <w:p w:rsidR="008A2EC4" w:rsidRPr="00DF6609" w:rsidRDefault="007B6C3C" w:rsidP="002A0F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8A2EC4">
              <w:rPr>
                <w:sz w:val="22"/>
                <w:szCs w:val="22"/>
              </w:rPr>
              <w:t>«___»_______ 201</w:t>
            </w:r>
            <w:r w:rsidR="002A0FE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г</w:t>
            </w:r>
          </w:p>
        </w:tc>
      </w:tr>
    </w:tbl>
    <w:p w:rsidR="008A2EC4" w:rsidRPr="00DF6609" w:rsidRDefault="008A2EC4" w:rsidP="008A2EC4">
      <w:pPr>
        <w:jc w:val="both"/>
        <w:rPr>
          <w:sz w:val="22"/>
          <w:szCs w:val="22"/>
        </w:rPr>
      </w:pPr>
    </w:p>
    <w:p w:rsidR="008A2EC4" w:rsidRPr="00DF6609" w:rsidRDefault="008A2EC4" w:rsidP="008A2EC4">
      <w:pPr>
        <w:jc w:val="both"/>
        <w:rPr>
          <w:sz w:val="22"/>
          <w:szCs w:val="22"/>
        </w:rPr>
      </w:pPr>
      <w:r w:rsidRPr="00DF6609">
        <w:rPr>
          <w:sz w:val="22"/>
          <w:szCs w:val="22"/>
        </w:rPr>
        <w:tab/>
      </w:r>
      <w:r w:rsidRPr="00DF6609">
        <w:rPr>
          <w:sz w:val="22"/>
          <w:szCs w:val="22"/>
        </w:rPr>
        <w:tab/>
      </w:r>
    </w:p>
    <w:p w:rsidR="008A2EC4" w:rsidRPr="00DF6609" w:rsidRDefault="008A2EC4" w:rsidP="008A2EC4">
      <w:pPr>
        <w:jc w:val="both"/>
        <w:rPr>
          <w:sz w:val="22"/>
          <w:szCs w:val="22"/>
        </w:rPr>
      </w:pPr>
    </w:p>
    <w:p w:rsidR="008A2EC4" w:rsidRPr="007658E4" w:rsidRDefault="008A2EC4" w:rsidP="008A2EC4">
      <w:pPr>
        <w:jc w:val="center"/>
        <w:rPr>
          <w:b/>
          <w:sz w:val="24"/>
          <w:szCs w:val="24"/>
        </w:rPr>
      </w:pPr>
      <w:bookmarkStart w:id="0" w:name="_GoBack"/>
      <w:r w:rsidRPr="007658E4">
        <w:rPr>
          <w:b/>
          <w:sz w:val="24"/>
          <w:szCs w:val="24"/>
        </w:rPr>
        <w:t>ПОЛОЖЕНИЕ</w:t>
      </w:r>
    </w:p>
    <w:p w:rsidR="008A2EC4" w:rsidRPr="007658E4" w:rsidRDefault="008A2EC4" w:rsidP="008A2EC4">
      <w:pPr>
        <w:jc w:val="center"/>
        <w:rPr>
          <w:b/>
          <w:sz w:val="24"/>
          <w:szCs w:val="24"/>
        </w:rPr>
      </w:pPr>
      <w:r w:rsidRPr="007658E4">
        <w:rPr>
          <w:b/>
          <w:sz w:val="24"/>
          <w:szCs w:val="24"/>
        </w:rPr>
        <w:t xml:space="preserve">Челябинские региональные  </w:t>
      </w:r>
      <w:r w:rsidR="00C10454">
        <w:rPr>
          <w:b/>
          <w:sz w:val="24"/>
          <w:szCs w:val="24"/>
        </w:rPr>
        <w:t xml:space="preserve">закрытые </w:t>
      </w:r>
      <w:r w:rsidRPr="007658E4">
        <w:rPr>
          <w:b/>
          <w:sz w:val="24"/>
          <w:szCs w:val="24"/>
        </w:rPr>
        <w:t>личные состязания охотничьих собак</w:t>
      </w:r>
    </w:p>
    <w:p w:rsidR="008A2EC4" w:rsidRPr="007658E4" w:rsidRDefault="008A2EC4" w:rsidP="008A2E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</w:t>
      </w:r>
      <w:r w:rsidR="00C10454">
        <w:rPr>
          <w:b/>
          <w:sz w:val="24"/>
          <w:szCs w:val="24"/>
        </w:rPr>
        <w:t xml:space="preserve">водоплавающей дичи </w:t>
      </w:r>
      <w:r w:rsidR="002A0FEE">
        <w:rPr>
          <w:b/>
          <w:sz w:val="24"/>
          <w:szCs w:val="24"/>
        </w:rPr>
        <w:t>15-16 сентября 2018</w:t>
      </w:r>
      <w:r w:rsidR="00C10454">
        <w:rPr>
          <w:b/>
          <w:sz w:val="24"/>
          <w:szCs w:val="24"/>
        </w:rPr>
        <w:t>г</w:t>
      </w:r>
      <w:r w:rsidRPr="007658E4">
        <w:rPr>
          <w:b/>
          <w:sz w:val="24"/>
          <w:szCs w:val="24"/>
        </w:rPr>
        <w:t xml:space="preserve"> </w:t>
      </w:r>
    </w:p>
    <w:p w:rsidR="008A2EC4" w:rsidRPr="00DF6609" w:rsidRDefault="008A2EC4" w:rsidP="008A2EC4">
      <w:pPr>
        <w:jc w:val="both"/>
        <w:rPr>
          <w:sz w:val="22"/>
          <w:szCs w:val="22"/>
        </w:rPr>
      </w:pPr>
    </w:p>
    <w:p w:rsidR="008A2EC4" w:rsidRPr="00072038" w:rsidRDefault="008A2EC4" w:rsidP="008A2EC4">
      <w:pPr>
        <w:jc w:val="center"/>
        <w:rPr>
          <w:b/>
          <w:sz w:val="22"/>
          <w:szCs w:val="22"/>
        </w:rPr>
      </w:pPr>
      <w:r w:rsidRPr="00072038">
        <w:rPr>
          <w:b/>
          <w:sz w:val="22"/>
          <w:szCs w:val="22"/>
        </w:rPr>
        <w:t>1. ЦЕЛИ И ЗАДАЧИ</w:t>
      </w:r>
    </w:p>
    <w:p w:rsidR="008A2EC4" w:rsidRPr="009B7334" w:rsidRDefault="00110049" w:rsidP="00110049">
      <w:pPr>
        <w:ind w:firstLine="708"/>
        <w:jc w:val="both"/>
        <w:rPr>
          <w:sz w:val="24"/>
          <w:szCs w:val="24"/>
        </w:rPr>
      </w:pPr>
      <w:r w:rsidRPr="009B7334">
        <w:rPr>
          <w:sz w:val="24"/>
          <w:szCs w:val="24"/>
        </w:rPr>
        <w:t>Челябинские региональные закрытые состязания охотничьих собак по водоплавающей дичи проводятся «</w:t>
      </w:r>
      <w:proofErr w:type="spellStart"/>
      <w:r w:rsidRPr="009B7334">
        <w:rPr>
          <w:sz w:val="24"/>
          <w:szCs w:val="24"/>
        </w:rPr>
        <w:t>Облохотрыболовсоюзом</w:t>
      </w:r>
      <w:proofErr w:type="spellEnd"/>
      <w:r w:rsidRPr="009B7334">
        <w:rPr>
          <w:sz w:val="24"/>
          <w:szCs w:val="24"/>
        </w:rPr>
        <w:t xml:space="preserve">» Челябинской области с целью популяризации собак </w:t>
      </w:r>
      <w:r w:rsidR="00FA0DB8" w:rsidRPr="009B7334">
        <w:rPr>
          <w:sz w:val="24"/>
          <w:szCs w:val="24"/>
        </w:rPr>
        <w:t>охотничьи</w:t>
      </w:r>
      <w:r w:rsidRPr="009B7334">
        <w:rPr>
          <w:sz w:val="24"/>
          <w:szCs w:val="24"/>
        </w:rPr>
        <w:t>х пород, определения направлений деятельности в селекционной работе, обмена опытом по подготовке собак, оценке работы натасчиков и владельцев собак.</w:t>
      </w:r>
    </w:p>
    <w:p w:rsidR="00FA0DB8" w:rsidRPr="00DF6609" w:rsidRDefault="00FA0DB8" w:rsidP="00110049">
      <w:pPr>
        <w:ind w:firstLine="708"/>
        <w:jc w:val="both"/>
        <w:rPr>
          <w:sz w:val="22"/>
          <w:szCs w:val="22"/>
        </w:rPr>
      </w:pPr>
    </w:p>
    <w:p w:rsidR="008A2EC4" w:rsidRPr="00DF6609" w:rsidRDefault="008A2EC4" w:rsidP="008A2EC4">
      <w:pPr>
        <w:jc w:val="center"/>
        <w:rPr>
          <w:sz w:val="22"/>
          <w:szCs w:val="22"/>
        </w:rPr>
      </w:pPr>
      <w:r w:rsidRPr="00072038">
        <w:rPr>
          <w:b/>
          <w:sz w:val="22"/>
          <w:szCs w:val="22"/>
          <w:lang w:val="en-US"/>
        </w:rPr>
        <w:t>II</w:t>
      </w:r>
      <w:r w:rsidRPr="00072038">
        <w:rPr>
          <w:b/>
          <w:sz w:val="22"/>
          <w:szCs w:val="22"/>
        </w:rPr>
        <w:t>. МЕСТО И ВРЕМЯ ПРОВЕДЕНИЯ СОСТЯЗАНИЙ, ОРГКОМИТЕТ, ЭКСПЕРТЫ</w:t>
      </w:r>
      <w:r w:rsidRPr="00DF6609">
        <w:rPr>
          <w:sz w:val="22"/>
          <w:szCs w:val="22"/>
        </w:rPr>
        <w:t>.</w:t>
      </w:r>
    </w:p>
    <w:p w:rsidR="008A2EC4" w:rsidRPr="00DF6609" w:rsidRDefault="008A2EC4" w:rsidP="008A2EC4">
      <w:pPr>
        <w:tabs>
          <w:tab w:val="left" w:pos="400"/>
        </w:tabs>
        <w:jc w:val="both"/>
        <w:rPr>
          <w:sz w:val="22"/>
          <w:szCs w:val="22"/>
        </w:rPr>
      </w:pPr>
      <w:r w:rsidRPr="00DF6609">
        <w:rPr>
          <w:sz w:val="22"/>
          <w:szCs w:val="22"/>
        </w:rPr>
        <w:t xml:space="preserve">2.1. </w:t>
      </w:r>
      <w:r w:rsidRPr="00DF6609">
        <w:rPr>
          <w:sz w:val="22"/>
          <w:szCs w:val="22"/>
        </w:rPr>
        <w:tab/>
        <w:t xml:space="preserve">Состязания проводятся </w:t>
      </w:r>
      <w:r w:rsidR="002A0FEE">
        <w:rPr>
          <w:sz w:val="22"/>
          <w:szCs w:val="22"/>
        </w:rPr>
        <w:t>15-16 сентября 2</w:t>
      </w:r>
      <w:r w:rsidR="003E0C77">
        <w:rPr>
          <w:sz w:val="22"/>
          <w:szCs w:val="22"/>
        </w:rPr>
        <w:t>0</w:t>
      </w:r>
      <w:r w:rsidR="002A0FEE">
        <w:rPr>
          <w:sz w:val="22"/>
          <w:szCs w:val="22"/>
        </w:rPr>
        <w:t>18г</w:t>
      </w:r>
      <w:r w:rsidR="00FA0DB8">
        <w:rPr>
          <w:sz w:val="22"/>
          <w:szCs w:val="22"/>
        </w:rPr>
        <w:t xml:space="preserve"> </w:t>
      </w:r>
      <w:proofErr w:type="gramStart"/>
      <w:r w:rsidR="00FA0DB8">
        <w:rPr>
          <w:sz w:val="22"/>
          <w:szCs w:val="22"/>
        </w:rPr>
        <w:t>в</w:t>
      </w:r>
      <w:proofErr w:type="gramEnd"/>
      <w:r w:rsidR="00FA0DB8">
        <w:rPr>
          <w:sz w:val="22"/>
          <w:szCs w:val="22"/>
        </w:rPr>
        <w:t xml:space="preserve"> </w:t>
      </w:r>
      <w:proofErr w:type="gramStart"/>
      <w:r w:rsidR="00FA0DB8">
        <w:rPr>
          <w:sz w:val="22"/>
          <w:szCs w:val="22"/>
        </w:rPr>
        <w:t>Копейском</w:t>
      </w:r>
      <w:proofErr w:type="gramEnd"/>
      <w:r w:rsidR="00FA0DB8">
        <w:rPr>
          <w:sz w:val="22"/>
          <w:szCs w:val="22"/>
        </w:rPr>
        <w:t xml:space="preserve"> охотничьим хозяйстве Челябинской области</w:t>
      </w:r>
    </w:p>
    <w:p w:rsidR="008A2EC4" w:rsidRPr="00DF6609" w:rsidRDefault="008A2EC4" w:rsidP="008A2EC4">
      <w:pPr>
        <w:tabs>
          <w:tab w:val="left" w:pos="400"/>
        </w:tabs>
        <w:jc w:val="both"/>
        <w:rPr>
          <w:sz w:val="22"/>
          <w:szCs w:val="22"/>
        </w:rPr>
      </w:pPr>
      <w:r w:rsidRPr="00DF660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10127">
        <w:rPr>
          <w:sz w:val="22"/>
          <w:szCs w:val="22"/>
        </w:rPr>
        <w:t>- регистрация участников</w:t>
      </w:r>
      <w:r w:rsidR="00510127">
        <w:rPr>
          <w:sz w:val="22"/>
          <w:szCs w:val="22"/>
        </w:rPr>
        <w:tab/>
      </w:r>
      <w:r w:rsidR="00510127">
        <w:rPr>
          <w:sz w:val="22"/>
          <w:szCs w:val="22"/>
        </w:rPr>
        <w:tab/>
      </w:r>
      <w:r w:rsidR="00510127">
        <w:rPr>
          <w:sz w:val="22"/>
          <w:szCs w:val="22"/>
        </w:rPr>
        <w:tab/>
        <w:t>7</w:t>
      </w:r>
      <w:r w:rsidRPr="00DF6609">
        <w:rPr>
          <w:sz w:val="22"/>
          <w:szCs w:val="22"/>
        </w:rPr>
        <w:t>.00</w:t>
      </w:r>
    </w:p>
    <w:p w:rsidR="008A2EC4" w:rsidRPr="00DF6609" w:rsidRDefault="008A2EC4" w:rsidP="008A2EC4">
      <w:pPr>
        <w:tabs>
          <w:tab w:val="left" w:pos="400"/>
        </w:tabs>
        <w:jc w:val="both"/>
        <w:rPr>
          <w:sz w:val="22"/>
          <w:szCs w:val="22"/>
        </w:rPr>
      </w:pPr>
      <w:r w:rsidRPr="00DF660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10127">
        <w:rPr>
          <w:sz w:val="22"/>
          <w:szCs w:val="22"/>
        </w:rPr>
        <w:t>- открытие и жеребьевка</w:t>
      </w:r>
      <w:r w:rsidR="00510127">
        <w:rPr>
          <w:sz w:val="22"/>
          <w:szCs w:val="22"/>
        </w:rPr>
        <w:tab/>
      </w:r>
      <w:r w:rsidR="00510127">
        <w:rPr>
          <w:sz w:val="22"/>
          <w:szCs w:val="22"/>
        </w:rPr>
        <w:tab/>
      </w:r>
      <w:r w:rsidR="00510127">
        <w:rPr>
          <w:sz w:val="22"/>
          <w:szCs w:val="22"/>
        </w:rPr>
        <w:tab/>
        <w:t>8</w:t>
      </w:r>
      <w:r w:rsidRPr="00DF6609">
        <w:rPr>
          <w:sz w:val="22"/>
          <w:szCs w:val="22"/>
        </w:rPr>
        <w:t>.00</w:t>
      </w:r>
    </w:p>
    <w:p w:rsidR="008A2EC4" w:rsidRPr="00DF6609" w:rsidRDefault="008A2EC4" w:rsidP="008A2EC4">
      <w:pPr>
        <w:tabs>
          <w:tab w:val="left" w:pos="400"/>
        </w:tabs>
        <w:jc w:val="both"/>
        <w:rPr>
          <w:sz w:val="22"/>
          <w:szCs w:val="22"/>
        </w:rPr>
      </w:pPr>
      <w:r w:rsidRPr="00DF660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F6609">
        <w:rPr>
          <w:sz w:val="22"/>
          <w:szCs w:val="22"/>
        </w:rPr>
        <w:t>- нача</w:t>
      </w:r>
      <w:r w:rsidR="007B6C3C">
        <w:rPr>
          <w:sz w:val="22"/>
          <w:szCs w:val="22"/>
        </w:rPr>
        <w:t>ло работы экспертной комиссии</w:t>
      </w:r>
      <w:r w:rsidR="007B6C3C">
        <w:rPr>
          <w:sz w:val="22"/>
          <w:szCs w:val="22"/>
        </w:rPr>
        <w:tab/>
      </w:r>
      <w:r w:rsidR="00FA0DB8">
        <w:rPr>
          <w:sz w:val="22"/>
          <w:szCs w:val="22"/>
        </w:rPr>
        <w:t>8.3</w:t>
      </w:r>
      <w:r w:rsidRPr="002667C7">
        <w:rPr>
          <w:sz w:val="22"/>
          <w:szCs w:val="22"/>
        </w:rPr>
        <w:t>0</w:t>
      </w:r>
    </w:p>
    <w:p w:rsidR="008A2EC4" w:rsidRPr="00DF6609" w:rsidRDefault="008A2EC4" w:rsidP="008A2EC4">
      <w:pPr>
        <w:tabs>
          <w:tab w:val="left" w:pos="400"/>
        </w:tabs>
        <w:jc w:val="both"/>
        <w:rPr>
          <w:sz w:val="22"/>
          <w:szCs w:val="22"/>
        </w:rPr>
      </w:pPr>
      <w:r w:rsidRPr="00DF6609">
        <w:rPr>
          <w:sz w:val="22"/>
          <w:szCs w:val="22"/>
        </w:rPr>
        <w:t>2.2.</w:t>
      </w:r>
      <w:r>
        <w:rPr>
          <w:sz w:val="22"/>
          <w:szCs w:val="22"/>
        </w:rPr>
        <w:tab/>
      </w:r>
      <w:r w:rsidRPr="00DF6609">
        <w:rPr>
          <w:sz w:val="22"/>
          <w:szCs w:val="22"/>
        </w:rPr>
        <w:t>Организаторами состязаний является «</w:t>
      </w:r>
      <w:proofErr w:type="spellStart"/>
      <w:r w:rsidRPr="00DF6609">
        <w:rPr>
          <w:sz w:val="22"/>
          <w:szCs w:val="22"/>
        </w:rPr>
        <w:t>Облохотрыболовсоюз</w:t>
      </w:r>
      <w:proofErr w:type="spellEnd"/>
      <w:r w:rsidRPr="00DF6609">
        <w:rPr>
          <w:sz w:val="22"/>
          <w:szCs w:val="22"/>
        </w:rPr>
        <w:t>» Ч</w:t>
      </w:r>
      <w:r>
        <w:rPr>
          <w:sz w:val="22"/>
          <w:szCs w:val="22"/>
        </w:rPr>
        <w:t>елябинской области</w:t>
      </w:r>
    </w:p>
    <w:p w:rsidR="008A2EC4" w:rsidRPr="00DF6609" w:rsidRDefault="008A2EC4" w:rsidP="008A2EC4">
      <w:pPr>
        <w:tabs>
          <w:tab w:val="left" w:pos="400"/>
        </w:tabs>
        <w:jc w:val="both"/>
        <w:rPr>
          <w:sz w:val="22"/>
          <w:szCs w:val="22"/>
        </w:rPr>
      </w:pPr>
      <w:r w:rsidRPr="00DF6609">
        <w:rPr>
          <w:sz w:val="22"/>
          <w:szCs w:val="22"/>
        </w:rPr>
        <w:t xml:space="preserve">Председатель оргкомитета - </w:t>
      </w:r>
      <w:r w:rsidR="00FA0DB8">
        <w:rPr>
          <w:sz w:val="22"/>
        </w:rPr>
        <w:t>Заместитель Председателя Правления «</w:t>
      </w:r>
      <w:proofErr w:type="spellStart"/>
      <w:r w:rsidR="00FA0DB8">
        <w:rPr>
          <w:sz w:val="22"/>
        </w:rPr>
        <w:t>Облохотрыболовсоюза</w:t>
      </w:r>
      <w:proofErr w:type="spellEnd"/>
      <w:r w:rsidR="00FA0DB8">
        <w:rPr>
          <w:sz w:val="22"/>
        </w:rPr>
        <w:t>» – Секретарев Ю.В.</w:t>
      </w:r>
      <w:r w:rsidR="00FA0DB8" w:rsidRPr="00252CCD">
        <w:rPr>
          <w:sz w:val="22"/>
        </w:rPr>
        <w:t>.,</w:t>
      </w:r>
    </w:p>
    <w:p w:rsidR="008A2EC4" w:rsidRPr="00DF6609" w:rsidRDefault="008A2EC4" w:rsidP="008A2EC4">
      <w:pPr>
        <w:tabs>
          <w:tab w:val="left" w:pos="400"/>
        </w:tabs>
        <w:jc w:val="both"/>
        <w:rPr>
          <w:sz w:val="22"/>
          <w:szCs w:val="22"/>
        </w:rPr>
      </w:pPr>
      <w:r w:rsidRPr="00DF6609">
        <w:rPr>
          <w:sz w:val="22"/>
          <w:szCs w:val="22"/>
        </w:rPr>
        <w:t xml:space="preserve">Члены Оргкомитета: </w:t>
      </w:r>
      <w:r w:rsidR="00FA0DB8">
        <w:rPr>
          <w:sz w:val="22"/>
          <w:szCs w:val="22"/>
        </w:rPr>
        <w:t xml:space="preserve">Председатель </w:t>
      </w:r>
      <w:proofErr w:type="spellStart"/>
      <w:r w:rsidR="00FA0DB8">
        <w:rPr>
          <w:sz w:val="22"/>
          <w:szCs w:val="22"/>
        </w:rPr>
        <w:t>Копейского</w:t>
      </w:r>
      <w:proofErr w:type="spellEnd"/>
      <w:r w:rsidR="00FA0DB8">
        <w:rPr>
          <w:sz w:val="22"/>
          <w:szCs w:val="22"/>
        </w:rPr>
        <w:t xml:space="preserve"> отделения «</w:t>
      </w:r>
      <w:proofErr w:type="spellStart"/>
      <w:r w:rsidR="00FA0DB8">
        <w:rPr>
          <w:sz w:val="22"/>
          <w:szCs w:val="22"/>
        </w:rPr>
        <w:t>Облохотрыболовсоюза</w:t>
      </w:r>
      <w:proofErr w:type="spellEnd"/>
      <w:r w:rsidR="00FA0DB8">
        <w:rPr>
          <w:sz w:val="22"/>
          <w:szCs w:val="22"/>
        </w:rPr>
        <w:t xml:space="preserve">» - </w:t>
      </w:r>
      <w:proofErr w:type="spellStart"/>
      <w:r w:rsidR="00FA0DB8">
        <w:rPr>
          <w:sz w:val="22"/>
          <w:szCs w:val="22"/>
        </w:rPr>
        <w:t>Дундуков</w:t>
      </w:r>
      <w:proofErr w:type="spellEnd"/>
      <w:r w:rsidR="00FA0DB8">
        <w:rPr>
          <w:sz w:val="22"/>
          <w:szCs w:val="22"/>
        </w:rPr>
        <w:t xml:space="preserve"> Д.</w:t>
      </w:r>
      <w:r w:rsidR="00475448">
        <w:rPr>
          <w:sz w:val="22"/>
          <w:szCs w:val="22"/>
        </w:rPr>
        <w:t xml:space="preserve">А., </w:t>
      </w:r>
      <w:r w:rsidR="00FA0DB8">
        <w:rPr>
          <w:sz w:val="22"/>
          <w:szCs w:val="22"/>
        </w:rPr>
        <w:t xml:space="preserve"> </w:t>
      </w:r>
      <w:r w:rsidRPr="00DF6609">
        <w:rPr>
          <w:sz w:val="22"/>
          <w:szCs w:val="22"/>
        </w:rPr>
        <w:t xml:space="preserve">кинолог </w:t>
      </w:r>
      <w:proofErr w:type="spellStart"/>
      <w:r w:rsidRPr="00DF6609">
        <w:rPr>
          <w:sz w:val="22"/>
          <w:szCs w:val="22"/>
        </w:rPr>
        <w:t>Облохотрыболовсоюза</w:t>
      </w:r>
      <w:proofErr w:type="spellEnd"/>
      <w:r w:rsidRPr="00DF6609">
        <w:rPr>
          <w:sz w:val="22"/>
          <w:szCs w:val="22"/>
        </w:rPr>
        <w:t xml:space="preserve"> </w:t>
      </w:r>
      <w:r w:rsidR="007B6C3C">
        <w:rPr>
          <w:sz w:val="22"/>
          <w:szCs w:val="22"/>
        </w:rPr>
        <w:t>-</w:t>
      </w:r>
      <w:r w:rsidRPr="00DF6609">
        <w:rPr>
          <w:sz w:val="22"/>
          <w:szCs w:val="22"/>
        </w:rPr>
        <w:t xml:space="preserve"> Мохова Е.Ю.</w:t>
      </w:r>
    </w:p>
    <w:p w:rsidR="008A2EC4" w:rsidRPr="00DF6609" w:rsidRDefault="008A2EC4" w:rsidP="008A2EC4">
      <w:pPr>
        <w:tabs>
          <w:tab w:val="left" w:pos="400"/>
        </w:tabs>
        <w:jc w:val="both"/>
        <w:rPr>
          <w:sz w:val="22"/>
          <w:szCs w:val="22"/>
        </w:rPr>
      </w:pPr>
      <w:r w:rsidRPr="00DF6609">
        <w:rPr>
          <w:sz w:val="22"/>
          <w:szCs w:val="22"/>
        </w:rPr>
        <w:t>Контактные телефоны:</w:t>
      </w:r>
      <w:r>
        <w:rPr>
          <w:sz w:val="22"/>
          <w:szCs w:val="22"/>
        </w:rPr>
        <w:t xml:space="preserve"> </w:t>
      </w:r>
      <w:r w:rsidRPr="00DF6609">
        <w:rPr>
          <w:sz w:val="22"/>
          <w:szCs w:val="22"/>
        </w:rPr>
        <w:t>8-351-265-27-63</w:t>
      </w:r>
      <w:r w:rsidR="00FA0DB8">
        <w:rPr>
          <w:sz w:val="22"/>
          <w:szCs w:val="22"/>
        </w:rPr>
        <w:t>, 8-922-630-5073</w:t>
      </w:r>
    </w:p>
    <w:p w:rsidR="007B6C3C" w:rsidRPr="003167E6" w:rsidRDefault="008A2EC4" w:rsidP="007B6C3C">
      <w:pPr>
        <w:ind w:left="705" w:hanging="705"/>
        <w:jc w:val="both"/>
        <w:rPr>
          <w:sz w:val="22"/>
        </w:rPr>
      </w:pPr>
      <w:r w:rsidRPr="00DF6609">
        <w:rPr>
          <w:sz w:val="22"/>
          <w:szCs w:val="22"/>
        </w:rPr>
        <w:t xml:space="preserve">2.3. </w:t>
      </w:r>
      <w:r>
        <w:rPr>
          <w:sz w:val="22"/>
          <w:szCs w:val="22"/>
        </w:rPr>
        <w:tab/>
      </w:r>
      <w:r w:rsidRPr="00DF6609">
        <w:rPr>
          <w:sz w:val="22"/>
          <w:szCs w:val="22"/>
        </w:rPr>
        <w:t xml:space="preserve">Председатель экспертной комиссии: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 </w:t>
      </w:r>
      <w:r w:rsidR="00C25052">
        <w:rPr>
          <w:sz w:val="22"/>
        </w:rPr>
        <w:t>Соловьева Л.Н.</w:t>
      </w:r>
      <w:r w:rsidR="007B6C3C">
        <w:rPr>
          <w:sz w:val="22"/>
        </w:rPr>
        <w:t>. – 2 кат, г. Челябинск</w:t>
      </w:r>
    </w:p>
    <w:p w:rsidR="007B6C3C" w:rsidRPr="003167E6" w:rsidRDefault="007B6C3C" w:rsidP="007B6C3C">
      <w:pPr>
        <w:ind w:left="705" w:hanging="705"/>
        <w:jc w:val="both"/>
        <w:rPr>
          <w:sz w:val="22"/>
        </w:rPr>
      </w:pPr>
      <w:r w:rsidRPr="003167E6">
        <w:rPr>
          <w:sz w:val="22"/>
        </w:rPr>
        <w:tab/>
        <w:t>члены комиссии</w:t>
      </w:r>
      <w:r w:rsidRPr="003167E6">
        <w:rPr>
          <w:sz w:val="22"/>
        </w:rPr>
        <w:tab/>
      </w:r>
      <w:r w:rsidRPr="003167E6">
        <w:rPr>
          <w:sz w:val="22"/>
        </w:rPr>
        <w:tab/>
      </w:r>
      <w:r w:rsidRPr="003167E6">
        <w:rPr>
          <w:sz w:val="22"/>
        </w:rPr>
        <w:tab/>
      </w:r>
      <w:r w:rsidRPr="003167E6">
        <w:rPr>
          <w:sz w:val="22"/>
        </w:rPr>
        <w:tab/>
        <w:t>-  Мохов</w:t>
      </w:r>
      <w:r>
        <w:rPr>
          <w:sz w:val="22"/>
        </w:rPr>
        <w:t>а</w:t>
      </w:r>
      <w:r w:rsidRPr="003167E6">
        <w:rPr>
          <w:sz w:val="22"/>
        </w:rPr>
        <w:t xml:space="preserve"> </w:t>
      </w:r>
      <w:r>
        <w:rPr>
          <w:sz w:val="22"/>
        </w:rPr>
        <w:t>Е.Ю. - 3</w:t>
      </w:r>
      <w:r w:rsidRPr="003167E6">
        <w:rPr>
          <w:sz w:val="22"/>
        </w:rPr>
        <w:t xml:space="preserve"> кат, г. Челябинск</w:t>
      </w:r>
    </w:p>
    <w:p w:rsidR="007B6C3C" w:rsidRDefault="007B6C3C" w:rsidP="007B6C3C">
      <w:pPr>
        <w:ind w:left="705" w:hanging="705"/>
        <w:jc w:val="both"/>
        <w:rPr>
          <w:sz w:val="22"/>
        </w:rPr>
      </w:pPr>
      <w:r w:rsidRPr="003167E6">
        <w:rPr>
          <w:sz w:val="22"/>
        </w:rPr>
        <w:tab/>
      </w:r>
      <w:r w:rsidRPr="003167E6">
        <w:rPr>
          <w:sz w:val="22"/>
        </w:rPr>
        <w:tab/>
      </w:r>
      <w:r w:rsidRPr="003167E6">
        <w:rPr>
          <w:sz w:val="22"/>
        </w:rPr>
        <w:tab/>
      </w:r>
      <w:r w:rsidRPr="003167E6">
        <w:rPr>
          <w:sz w:val="22"/>
        </w:rPr>
        <w:tab/>
      </w:r>
      <w:r w:rsidRPr="003167E6">
        <w:rPr>
          <w:sz w:val="22"/>
        </w:rPr>
        <w:tab/>
      </w:r>
      <w:r w:rsidRPr="003167E6">
        <w:rPr>
          <w:sz w:val="22"/>
        </w:rPr>
        <w:tab/>
      </w:r>
      <w:r w:rsidRPr="003167E6">
        <w:rPr>
          <w:sz w:val="22"/>
        </w:rPr>
        <w:tab/>
      </w:r>
      <w:r w:rsidRPr="003167E6">
        <w:rPr>
          <w:sz w:val="22"/>
        </w:rPr>
        <w:tab/>
        <w:t xml:space="preserve">-  </w:t>
      </w:r>
      <w:proofErr w:type="spellStart"/>
      <w:r w:rsidR="003E0C77">
        <w:rPr>
          <w:sz w:val="22"/>
        </w:rPr>
        <w:t>Адаева</w:t>
      </w:r>
      <w:proofErr w:type="spellEnd"/>
      <w:r w:rsidR="003E0C77">
        <w:rPr>
          <w:sz w:val="22"/>
        </w:rPr>
        <w:t xml:space="preserve"> Г.В </w:t>
      </w:r>
      <w:r>
        <w:rPr>
          <w:sz w:val="22"/>
        </w:rPr>
        <w:t xml:space="preserve"> -3кат, г. Челябинск</w:t>
      </w:r>
    </w:p>
    <w:p w:rsidR="00475448" w:rsidRDefault="003E0C77" w:rsidP="007B6C3C">
      <w:pPr>
        <w:ind w:left="705" w:hanging="705"/>
        <w:jc w:val="both"/>
        <w:rPr>
          <w:sz w:val="22"/>
        </w:rPr>
      </w:pPr>
      <w:r>
        <w:rPr>
          <w:sz w:val="22"/>
        </w:rPr>
        <w:t>Стажеры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-  Сафарова А.Ф. г. Челябинск</w:t>
      </w:r>
      <w:r w:rsidR="00475448">
        <w:rPr>
          <w:sz w:val="22"/>
        </w:rPr>
        <w:tab/>
      </w:r>
      <w:r w:rsidR="00475448">
        <w:rPr>
          <w:sz w:val="22"/>
        </w:rPr>
        <w:tab/>
      </w:r>
      <w:r w:rsidR="00475448">
        <w:rPr>
          <w:sz w:val="22"/>
        </w:rPr>
        <w:tab/>
      </w:r>
      <w:r w:rsidR="00475448">
        <w:rPr>
          <w:sz w:val="22"/>
        </w:rPr>
        <w:tab/>
      </w:r>
      <w:r w:rsidR="00475448">
        <w:rPr>
          <w:sz w:val="22"/>
        </w:rPr>
        <w:tab/>
      </w:r>
      <w:r w:rsidR="00475448">
        <w:rPr>
          <w:sz w:val="22"/>
        </w:rPr>
        <w:tab/>
      </w:r>
      <w:r w:rsidR="00475448">
        <w:rPr>
          <w:sz w:val="22"/>
        </w:rPr>
        <w:tab/>
      </w:r>
    </w:p>
    <w:p w:rsidR="008A2EC4" w:rsidRPr="00DF6609" w:rsidRDefault="008A2EC4" w:rsidP="007B6C3C">
      <w:pPr>
        <w:tabs>
          <w:tab w:val="left" w:pos="400"/>
        </w:tabs>
        <w:jc w:val="both"/>
        <w:rPr>
          <w:sz w:val="22"/>
          <w:szCs w:val="22"/>
        </w:rPr>
      </w:pPr>
    </w:p>
    <w:p w:rsidR="008A2EC4" w:rsidRPr="00072038" w:rsidRDefault="008A2EC4" w:rsidP="008A2EC4">
      <w:pPr>
        <w:jc w:val="center"/>
        <w:rPr>
          <w:b/>
          <w:sz w:val="22"/>
          <w:szCs w:val="22"/>
        </w:rPr>
      </w:pPr>
      <w:r w:rsidRPr="00072038">
        <w:rPr>
          <w:b/>
          <w:sz w:val="22"/>
          <w:szCs w:val="22"/>
        </w:rPr>
        <w:t>III. УСЛОВИЯ И ПОРЯДОК ПРОВЕДЕНИЯ СОСТЯЗАНИЙ</w:t>
      </w:r>
    </w:p>
    <w:p w:rsidR="008A2EC4" w:rsidRPr="00DF6609" w:rsidRDefault="008A2EC4" w:rsidP="008A2EC4">
      <w:pPr>
        <w:tabs>
          <w:tab w:val="left" w:pos="400"/>
        </w:tabs>
        <w:jc w:val="both"/>
        <w:rPr>
          <w:sz w:val="22"/>
          <w:szCs w:val="22"/>
        </w:rPr>
      </w:pPr>
      <w:r w:rsidRPr="00DF6609">
        <w:rPr>
          <w:sz w:val="22"/>
          <w:szCs w:val="22"/>
        </w:rPr>
        <w:t xml:space="preserve">3.1. </w:t>
      </w:r>
      <w:r w:rsidRPr="00DF6609">
        <w:rPr>
          <w:sz w:val="22"/>
          <w:szCs w:val="22"/>
        </w:rPr>
        <w:tab/>
        <w:t>Состязания проводятся в соответствии с настоя</w:t>
      </w:r>
      <w:r>
        <w:rPr>
          <w:sz w:val="22"/>
          <w:szCs w:val="22"/>
        </w:rPr>
        <w:t xml:space="preserve">щим «Положением», </w:t>
      </w:r>
      <w:r w:rsidRPr="00DF6609">
        <w:rPr>
          <w:sz w:val="22"/>
          <w:szCs w:val="22"/>
        </w:rPr>
        <w:t xml:space="preserve">«Правилами проведения испытаний и состязаний охотничьих собак», «Правилами испытаний охотничьих собак по </w:t>
      </w:r>
      <w:r w:rsidR="00FA0DB8">
        <w:rPr>
          <w:sz w:val="22"/>
          <w:szCs w:val="22"/>
        </w:rPr>
        <w:t>водоплавающей дичи</w:t>
      </w:r>
      <w:r w:rsidRPr="00DF6609">
        <w:rPr>
          <w:sz w:val="22"/>
          <w:szCs w:val="22"/>
        </w:rPr>
        <w:t>», у</w:t>
      </w:r>
      <w:r>
        <w:rPr>
          <w:sz w:val="22"/>
          <w:szCs w:val="22"/>
        </w:rPr>
        <w:t>твержденными ЦС</w:t>
      </w:r>
      <w:r w:rsidRPr="00DF6609">
        <w:rPr>
          <w:sz w:val="22"/>
          <w:szCs w:val="22"/>
        </w:rPr>
        <w:t xml:space="preserve"> Ассоциации «</w:t>
      </w:r>
      <w:proofErr w:type="spellStart"/>
      <w:r w:rsidRPr="00DF6609">
        <w:rPr>
          <w:sz w:val="22"/>
          <w:szCs w:val="22"/>
        </w:rPr>
        <w:t>Росохотрыболовсоюз</w:t>
      </w:r>
      <w:proofErr w:type="spellEnd"/>
      <w:r w:rsidRPr="00DF6609">
        <w:rPr>
          <w:sz w:val="22"/>
          <w:szCs w:val="22"/>
        </w:rPr>
        <w:t>» 23.05.09 и Президиумом РФОС 21.10.08. на условиях частичн</w:t>
      </w:r>
      <w:r w:rsidR="00FA0DB8">
        <w:rPr>
          <w:sz w:val="22"/>
          <w:szCs w:val="22"/>
        </w:rPr>
        <w:t>ого долевого взноса в ра</w:t>
      </w:r>
      <w:r w:rsidR="002A0FEE">
        <w:rPr>
          <w:sz w:val="22"/>
          <w:szCs w:val="22"/>
        </w:rPr>
        <w:t>змере 15</w:t>
      </w:r>
      <w:r w:rsidRPr="00DF6609">
        <w:rPr>
          <w:sz w:val="22"/>
          <w:szCs w:val="22"/>
        </w:rPr>
        <w:t>00 рублей</w:t>
      </w:r>
      <w:r w:rsidR="002A0FEE">
        <w:rPr>
          <w:sz w:val="22"/>
          <w:szCs w:val="22"/>
        </w:rPr>
        <w:t xml:space="preserve"> </w:t>
      </w:r>
      <w:r w:rsidRPr="00DF6609">
        <w:rPr>
          <w:sz w:val="22"/>
          <w:szCs w:val="22"/>
        </w:rPr>
        <w:t>за один номер.</w:t>
      </w:r>
    </w:p>
    <w:p w:rsidR="008A2EC4" w:rsidRDefault="008A2EC4" w:rsidP="008A2EC4">
      <w:pPr>
        <w:tabs>
          <w:tab w:val="left" w:pos="400"/>
        </w:tabs>
        <w:jc w:val="both"/>
        <w:rPr>
          <w:sz w:val="22"/>
          <w:szCs w:val="22"/>
        </w:rPr>
      </w:pPr>
      <w:r w:rsidRPr="00DF6609">
        <w:rPr>
          <w:sz w:val="22"/>
          <w:szCs w:val="22"/>
        </w:rPr>
        <w:t>3.2.</w:t>
      </w:r>
      <w:r w:rsidRPr="00DF6609">
        <w:rPr>
          <w:sz w:val="22"/>
          <w:szCs w:val="22"/>
        </w:rPr>
        <w:tab/>
        <w:t xml:space="preserve">Предварительные заявки на участие принимаются оргкомитетом до </w:t>
      </w:r>
      <w:r w:rsidR="003E0C77">
        <w:rPr>
          <w:sz w:val="22"/>
          <w:szCs w:val="22"/>
        </w:rPr>
        <w:t>13.09.2018</w:t>
      </w:r>
      <w:r w:rsidR="00FA0DB8">
        <w:rPr>
          <w:sz w:val="22"/>
          <w:szCs w:val="22"/>
        </w:rPr>
        <w:t>г по адресу:</w:t>
      </w:r>
    </w:p>
    <w:p w:rsidR="00FA0DB8" w:rsidRPr="00DF6609" w:rsidRDefault="00FA0DB8" w:rsidP="008A2EC4">
      <w:pPr>
        <w:tabs>
          <w:tab w:val="left" w:pos="4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Челябинск, </w:t>
      </w:r>
      <w:proofErr w:type="spellStart"/>
      <w:r>
        <w:rPr>
          <w:sz w:val="22"/>
          <w:szCs w:val="22"/>
        </w:rPr>
        <w:t>Цвиллинга</w:t>
      </w:r>
      <w:proofErr w:type="spellEnd"/>
      <w:r>
        <w:rPr>
          <w:sz w:val="22"/>
          <w:szCs w:val="22"/>
        </w:rPr>
        <w:t xml:space="preserve"> 8а, </w:t>
      </w:r>
      <w:proofErr w:type="spellStart"/>
      <w:r>
        <w:rPr>
          <w:sz w:val="22"/>
          <w:szCs w:val="22"/>
        </w:rPr>
        <w:t>Облохотрыболовсоюз</w:t>
      </w:r>
      <w:proofErr w:type="spellEnd"/>
      <w:r>
        <w:rPr>
          <w:sz w:val="22"/>
          <w:szCs w:val="22"/>
        </w:rPr>
        <w:t xml:space="preserve">» т. </w:t>
      </w:r>
      <w:r w:rsidRPr="00DF6609">
        <w:rPr>
          <w:sz w:val="22"/>
          <w:szCs w:val="22"/>
        </w:rPr>
        <w:t>8-351-265-27-63</w:t>
      </w:r>
      <w:r>
        <w:rPr>
          <w:sz w:val="22"/>
          <w:szCs w:val="22"/>
        </w:rPr>
        <w:t>, 8-922-630-5073</w:t>
      </w:r>
    </w:p>
    <w:p w:rsidR="008A2EC4" w:rsidRPr="00E57792" w:rsidRDefault="008A2EC4" w:rsidP="008A2EC4">
      <w:pPr>
        <w:tabs>
          <w:tab w:val="left" w:pos="400"/>
        </w:tabs>
        <w:jc w:val="both"/>
        <w:rPr>
          <w:sz w:val="22"/>
          <w:szCs w:val="22"/>
        </w:rPr>
      </w:pPr>
      <w:r w:rsidRPr="00DF6609">
        <w:rPr>
          <w:sz w:val="22"/>
          <w:szCs w:val="22"/>
        </w:rPr>
        <w:t>3.3.</w:t>
      </w:r>
      <w:r w:rsidRPr="00DF6609">
        <w:rPr>
          <w:sz w:val="22"/>
          <w:szCs w:val="22"/>
        </w:rPr>
        <w:tab/>
      </w:r>
      <w:r>
        <w:rPr>
          <w:sz w:val="22"/>
          <w:szCs w:val="22"/>
        </w:rPr>
        <w:t xml:space="preserve">К </w:t>
      </w:r>
      <w:r w:rsidRPr="00531628">
        <w:rPr>
          <w:sz w:val="22"/>
          <w:szCs w:val="22"/>
        </w:rPr>
        <w:t>экспертизе допускаются охотничьи собаки в возрасте от</w:t>
      </w:r>
      <w:r w:rsidR="002667C7">
        <w:rPr>
          <w:sz w:val="22"/>
          <w:szCs w:val="22"/>
        </w:rPr>
        <w:t xml:space="preserve"> </w:t>
      </w:r>
      <w:r w:rsidR="00FA0DB8">
        <w:rPr>
          <w:sz w:val="22"/>
          <w:szCs w:val="22"/>
        </w:rPr>
        <w:t>10 месяцев</w:t>
      </w:r>
      <w:r w:rsidR="002667C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до</w:t>
      </w:r>
      <w:r w:rsidRPr="00531628">
        <w:rPr>
          <w:sz w:val="22"/>
          <w:szCs w:val="22"/>
        </w:rPr>
        <w:t xml:space="preserve"> 10 лет на день проведения состязаний, имеющие оценку экстерьера не ниже «хорошо», и полевой диплом любой степени по </w:t>
      </w:r>
      <w:r>
        <w:rPr>
          <w:sz w:val="22"/>
          <w:szCs w:val="22"/>
        </w:rPr>
        <w:t>данному виду.</w:t>
      </w:r>
      <w:r w:rsidRPr="00531628">
        <w:rPr>
          <w:sz w:val="22"/>
          <w:szCs w:val="22"/>
        </w:rPr>
        <w:t xml:space="preserve"> </w:t>
      </w:r>
      <w:r>
        <w:rPr>
          <w:sz w:val="22"/>
          <w:szCs w:val="22"/>
        </w:rPr>
        <w:t>Собаки</w:t>
      </w:r>
      <w:r w:rsidRPr="00531628">
        <w:rPr>
          <w:sz w:val="22"/>
          <w:szCs w:val="22"/>
        </w:rPr>
        <w:t xml:space="preserve"> в возрасте до </w:t>
      </w:r>
      <w:r w:rsidR="00C25052">
        <w:rPr>
          <w:sz w:val="22"/>
          <w:szCs w:val="22"/>
        </w:rPr>
        <w:t>3х</w:t>
      </w:r>
      <w:r w:rsidRPr="00531628">
        <w:rPr>
          <w:sz w:val="22"/>
          <w:szCs w:val="22"/>
        </w:rPr>
        <w:t xml:space="preserve"> лет </w:t>
      </w:r>
      <w:proofErr w:type="gramStart"/>
      <w:r w:rsidR="002667C7">
        <w:rPr>
          <w:sz w:val="22"/>
          <w:szCs w:val="22"/>
        </w:rPr>
        <w:t>могут</w:t>
      </w:r>
      <w:proofErr w:type="gramEnd"/>
      <w:r w:rsidR="002667C7">
        <w:rPr>
          <w:sz w:val="22"/>
          <w:szCs w:val="22"/>
        </w:rPr>
        <w:t xml:space="preserve"> </w:t>
      </w:r>
      <w:r w:rsidRPr="00531628">
        <w:rPr>
          <w:sz w:val="22"/>
          <w:szCs w:val="22"/>
        </w:rPr>
        <w:t>допускаются без наличия полевых дипломов. В состязан</w:t>
      </w:r>
      <w:r>
        <w:rPr>
          <w:sz w:val="22"/>
          <w:szCs w:val="22"/>
        </w:rPr>
        <w:t>иях могут участвовать</w:t>
      </w:r>
      <w:r w:rsidRPr="00531628">
        <w:rPr>
          <w:sz w:val="22"/>
          <w:szCs w:val="22"/>
        </w:rPr>
        <w:t xml:space="preserve"> </w:t>
      </w:r>
      <w:r>
        <w:rPr>
          <w:sz w:val="22"/>
          <w:szCs w:val="22"/>
        </w:rPr>
        <w:t>собаки</w:t>
      </w:r>
      <w:r w:rsidRPr="00531628">
        <w:rPr>
          <w:sz w:val="22"/>
          <w:szCs w:val="22"/>
        </w:rPr>
        <w:t>, принадлежащие обществам охотников и рыболовов, клубам и др. организациям.</w:t>
      </w:r>
      <w:r w:rsidRPr="00E57792">
        <w:rPr>
          <w:sz w:val="22"/>
          <w:szCs w:val="22"/>
        </w:rPr>
        <w:t xml:space="preserve"> </w:t>
      </w:r>
    </w:p>
    <w:p w:rsidR="008A2EC4" w:rsidRPr="00DF6609" w:rsidRDefault="002667C7" w:rsidP="008A2EC4">
      <w:pPr>
        <w:tabs>
          <w:tab w:val="left" w:pos="400"/>
        </w:tabs>
        <w:jc w:val="both"/>
        <w:rPr>
          <w:sz w:val="22"/>
          <w:szCs w:val="22"/>
        </w:rPr>
      </w:pPr>
      <w:r>
        <w:rPr>
          <w:sz w:val="22"/>
          <w:szCs w:val="22"/>
        </w:rPr>
        <w:t>3.4</w:t>
      </w:r>
      <w:r w:rsidR="008A2EC4" w:rsidRPr="00DF6609">
        <w:rPr>
          <w:sz w:val="22"/>
          <w:szCs w:val="22"/>
        </w:rPr>
        <w:t xml:space="preserve">. </w:t>
      </w:r>
      <w:r w:rsidR="008A2EC4">
        <w:rPr>
          <w:sz w:val="22"/>
          <w:szCs w:val="22"/>
        </w:rPr>
        <w:t xml:space="preserve"> </w:t>
      </w:r>
      <w:r w:rsidR="008A2EC4" w:rsidRPr="00DF6609">
        <w:rPr>
          <w:sz w:val="22"/>
          <w:szCs w:val="22"/>
        </w:rPr>
        <w:t>Обеспечение питания участников и принадлежащих им собак осущест</w:t>
      </w:r>
      <w:r w:rsidR="008A2EC4" w:rsidRPr="00DF6609">
        <w:rPr>
          <w:sz w:val="22"/>
          <w:szCs w:val="22"/>
        </w:rPr>
        <w:softHyphen/>
        <w:t>вляется за их счет.</w:t>
      </w:r>
    </w:p>
    <w:p w:rsidR="008A2EC4" w:rsidRPr="00DF6609" w:rsidRDefault="008A2EC4" w:rsidP="008A2EC4">
      <w:pPr>
        <w:jc w:val="both"/>
        <w:rPr>
          <w:sz w:val="22"/>
          <w:szCs w:val="22"/>
        </w:rPr>
      </w:pPr>
    </w:p>
    <w:p w:rsidR="008A2EC4" w:rsidRPr="00072038" w:rsidRDefault="008A2EC4" w:rsidP="008A2EC4">
      <w:pPr>
        <w:jc w:val="center"/>
        <w:rPr>
          <w:b/>
          <w:sz w:val="22"/>
          <w:szCs w:val="22"/>
        </w:rPr>
      </w:pPr>
      <w:r w:rsidRPr="00072038">
        <w:rPr>
          <w:b/>
          <w:sz w:val="22"/>
          <w:szCs w:val="22"/>
        </w:rPr>
        <w:t>IV. УЧАСТНИКИ СОСТЯЗАНИЙ</w:t>
      </w:r>
    </w:p>
    <w:p w:rsidR="008A2EC4" w:rsidRPr="00E57792" w:rsidRDefault="008A2EC4" w:rsidP="008A2EC4">
      <w:pPr>
        <w:tabs>
          <w:tab w:val="left" w:pos="400"/>
        </w:tabs>
        <w:jc w:val="both"/>
        <w:rPr>
          <w:sz w:val="22"/>
          <w:szCs w:val="22"/>
        </w:rPr>
      </w:pPr>
      <w:r w:rsidRPr="00DF6609">
        <w:rPr>
          <w:sz w:val="22"/>
          <w:szCs w:val="22"/>
        </w:rPr>
        <w:t>4.1.</w:t>
      </w:r>
      <w:r w:rsidRPr="00DF6609">
        <w:rPr>
          <w:sz w:val="22"/>
          <w:szCs w:val="22"/>
        </w:rPr>
        <w:tab/>
        <w:t xml:space="preserve">Участник состязаний обязан при себе иметь </w:t>
      </w:r>
      <w:r w:rsidRPr="00E57792">
        <w:rPr>
          <w:sz w:val="22"/>
          <w:szCs w:val="22"/>
        </w:rPr>
        <w:t xml:space="preserve">«Свидетельство на охотничью собаку» или «Справку о происхождении охотничьей собаки», или родословную РКФ. Все заявленные собаки </w:t>
      </w:r>
      <w:r w:rsidRPr="00E57792">
        <w:rPr>
          <w:sz w:val="22"/>
          <w:szCs w:val="22"/>
        </w:rPr>
        <w:lastRenderedPageBreak/>
        <w:t xml:space="preserve">должны быть привиты против бешенства. Для </w:t>
      </w:r>
      <w:proofErr w:type="gramStart"/>
      <w:r w:rsidRPr="00E57792">
        <w:rPr>
          <w:sz w:val="22"/>
          <w:szCs w:val="22"/>
        </w:rPr>
        <w:t>собак</w:t>
      </w:r>
      <w:proofErr w:type="gramEnd"/>
      <w:r w:rsidRPr="00E57792">
        <w:rPr>
          <w:sz w:val="22"/>
          <w:szCs w:val="22"/>
        </w:rPr>
        <w:t xml:space="preserve"> прибывших из-за пределов Челябинской области наличие ветеринарной справки форма №1 обязательно.</w:t>
      </w:r>
    </w:p>
    <w:p w:rsidR="008A2EC4" w:rsidRPr="00DF6609" w:rsidRDefault="008A2EC4" w:rsidP="008A2EC4">
      <w:pPr>
        <w:tabs>
          <w:tab w:val="left" w:pos="400"/>
        </w:tabs>
        <w:jc w:val="both"/>
        <w:rPr>
          <w:sz w:val="22"/>
          <w:szCs w:val="22"/>
        </w:rPr>
      </w:pPr>
      <w:r w:rsidRPr="00DF6609">
        <w:rPr>
          <w:sz w:val="22"/>
          <w:szCs w:val="22"/>
        </w:rPr>
        <w:t>4.2.</w:t>
      </w:r>
      <w:r w:rsidRPr="00DF6609">
        <w:rPr>
          <w:sz w:val="22"/>
          <w:szCs w:val="22"/>
        </w:rPr>
        <w:tab/>
        <w:t>К состязаниям не допускаются пустующие и щенные (на втором меся</w:t>
      </w:r>
      <w:r w:rsidRPr="00DF6609">
        <w:rPr>
          <w:sz w:val="22"/>
          <w:szCs w:val="22"/>
        </w:rPr>
        <w:softHyphen/>
        <w:t>це) суки и больные собаки.</w:t>
      </w:r>
    </w:p>
    <w:p w:rsidR="008A2EC4" w:rsidRPr="00DF6609" w:rsidRDefault="008A2EC4" w:rsidP="008A2EC4">
      <w:pPr>
        <w:tabs>
          <w:tab w:val="left" w:pos="400"/>
        </w:tabs>
        <w:jc w:val="both"/>
        <w:rPr>
          <w:sz w:val="22"/>
          <w:szCs w:val="22"/>
        </w:rPr>
      </w:pPr>
      <w:r w:rsidRPr="00DF6609">
        <w:rPr>
          <w:sz w:val="22"/>
          <w:szCs w:val="22"/>
        </w:rPr>
        <w:t>4.3.</w:t>
      </w:r>
      <w:r w:rsidRPr="00DF6609">
        <w:rPr>
          <w:sz w:val="22"/>
          <w:szCs w:val="22"/>
        </w:rPr>
        <w:tab/>
        <w:t xml:space="preserve">Участники состязаний обязаны ознакомиться </w:t>
      </w:r>
      <w:r>
        <w:rPr>
          <w:sz w:val="22"/>
          <w:szCs w:val="22"/>
        </w:rPr>
        <w:t>и выполнять правила</w:t>
      </w:r>
      <w:r w:rsidRPr="00DF6609">
        <w:rPr>
          <w:sz w:val="22"/>
          <w:szCs w:val="22"/>
        </w:rPr>
        <w:t xml:space="preserve"> техники безопасности и поведения во время состязаний.</w:t>
      </w:r>
    </w:p>
    <w:p w:rsidR="008A2EC4" w:rsidRPr="00DF6609" w:rsidRDefault="008A2EC4" w:rsidP="008A2EC4">
      <w:pPr>
        <w:tabs>
          <w:tab w:val="left" w:pos="400"/>
        </w:tabs>
        <w:jc w:val="both"/>
        <w:rPr>
          <w:sz w:val="22"/>
          <w:szCs w:val="22"/>
        </w:rPr>
      </w:pPr>
      <w:r w:rsidRPr="00DF6609">
        <w:rPr>
          <w:sz w:val="22"/>
          <w:szCs w:val="22"/>
        </w:rPr>
        <w:t>4.4.</w:t>
      </w:r>
      <w:r w:rsidRPr="00DF6609">
        <w:rPr>
          <w:sz w:val="22"/>
          <w:szCs w:val="22"/>
        </w:rPr>
        <w:tab/>
        <w:t>Участники, нарушающие порядок проведения состязаний, отстраняют</w:t>
      </w:r>
      <w:r w:rsidRPr="00DF6609">
        <w:rPr>
          <w:sz w:val="22"/>
          <w:szCs w:val="22"/>
        </w:rPr>
        <w:softHyphen/>
        <w:t xml:space="preserve">ся от участия в состязаниях председателем оргкомитета </w:t>
      </w:r>
      <w:r>
        <w:rPr>
          <w:sz w:val="22"/>
          <w:szCs w:val="22"/>
        </w:rPr>
        <w:t>совместно с Председателем экспертной комиссии</w:t>
      </w:r>
    </w:p>
    <w:p w:rsidR="008A2EC4" w:rsidRPr="00E57792" w:rsidRDefault="008A2EC4" w:rsidP="008A2EC4">
      <w:pPr>
        <w:tabs>
          <w:tab w:val="left" w:pos="400"/>
        </w:tabs>
        <w:jc w:val="both"/>
        <w:rPr>
          <w:sz w:val="22"/>
          <w:szCs w:val="22"/>
        </w:rPr>
      </w:pPr>
      <w:r w:rsidRPr="00DF6609">
        <w:rPr>
          <w:sz w:val="22"/>
          <w:szCs w:val="22"/>
        </w:rPr>
        <w:t>4.5.</w:t>
      </w:r>
      <w:r w:rsidRPr="00DF6609">
        <w:rPr>
          <w:sz w:val="22"/>
          <w:szCs w:val="22"/>
        </w:rPr>
        <w:tab/>
      </w:r>
      <w:r w:rsidRPr="00E57792">
        <w:rPr>
          <w:sz w:val="22"/>
          <w:szCs w:val="22"/>
        </w:rPr>
        <w:t>Оргкомитет и экспертная комиссия за причиненный ущерб владельцам собак во время работы ответственности не несут.</w:t>
      </w:r>
    </w:p>
    <w:p w:rsidR="008A2EC4" w:rsidRPr="00DF6609" w:rsidRDefault="008A2EC4" w:rsidP="008A2EC4">
      <w:pPr>
        <w:tabs>
          <w:tab w:val="left" w:pos="500"/>
        </w:tabs>
        <w:ind w:left="495" w:hanging="495"/>
        <w:jc w:val="both"/>
        <w:rPr>
          <w:sz w:val="22"/>
          <w:szCs w:val="22"/>
        </w:rPr>
      </w:pPr>
    </w:p>
    <w:p w:rsidR="008A2EC4" w:rsidRPr="00D7772B" w:rsidRDefault="008A2EC4" w:rsidP="008A2EC4">
      <w:pPr>
        <w:jc w:val="center"/>
        <w:rPr>
          <w:b/>
          <w:sz w:val="22"/>
          <w:szCs w:val="22"/>
        </w:rPr>
      </w:pPr>
      <w:r w:rsidRPr="00D7772B">
        <w:rPr>
          <w:b/>
          <w:sz w:val="22"/>
          <w:szCs w:val="22"/>
        </w:rPr>
        <w:t>V. ОПРЕДЕЛЕНИЕ ПОБЕДИТЕЛЕЙ</w:t>
      </w:r>
    </w:p>
    <w:p w:rsidR="008A2EC4" w:rsidRPr="00DF6609" w:rsidRDefault="008A2EC4" w:rsidP="008A2EC4">
      <w:pPr>
        <w:tabs>
          <w:tab w:val="left" w:pos="400"/>
        </w:tabs>
        <w:jc w:val="both"/>
        <w:rPr>
          <w:sz w:val="22"/>
          <w:szCs w:val="22"/>
        </w:rPr>
      </w:pPr>
      <w:r w:rsidRPr="00DF6609">
        <w:rPr>
          <w:sz w:val="22"/>
          <w:szCs w:val="22"/>
        </w:rPr>
        <w:t>5.1.</w:t>
      </w:r>
      <w:r w:rsidRPr="00DF6609">
        <w:rPr>
          <w:sz w:val="22"/>
          <w:szCs w:val="22"/>
        </w:rPr>
        <w:tab/>
        <w:t>Результаты оценки работы собак по отдельным элементам и степень присужденного диплома объявляются экспертной комиссией после окончания работы каждого номера.</w:t>
      </w:r>
    </w:p>
    <w:p w:rsidR="008A2EC4" w:rsidRPr="00DF6609" w:rsidRDefault="008A2EC4" w:rsidP="008A2EC4">
      <w:pPr>
        <w:tabs>
          <w:tab w:val="left" w:pos="400"/>
        </w:tabs>
        <w:jc w:val="both"/>
        <w:rPr>
          <w:sz w:val="22"/>
          <w:szCs w:val="22"/>
        </w:rPr>
      </w:pPr>
      <w:r w:rsidRPr="00DF6609">
        <w:rPr>
          <w:sz w:val="22"/>
          <w:szCs w:val="22"/>
        </w:rPr>
        <w:t>5.3.</w:t>
      </w:r>
      <w:r w:rsidRPr="00DF6609">
        <w:rPr>
          <w:sz w:val="22"/>
          <w:szCs w:val="22"/>
        </w:rPr>
        <w:tab/>
        <w:t xml:space="preserve">Личное первенство по </w:t>
      </w:r>
      <w:r w:rsidR="00FA0DB8">
        <w:rPr>
          <w:sz w:val="22"/>
          <w:szCs w:val="22"/>
        </w:rPr>
        <w:t>водоплавающей дичи</w:t>
      </w:r>
      <w:r w:rsidRPr="00DF6609">
        <w:rPr>
          <w:sz w:val="22"/>
          <w:szCs w:val="22"/>
        </w:rPr>
        <w:t xml:space="preserve"> определяется среди всех участников, получивших диплом на данных состязаниях. Первенство определяется по наименьшей степени диплома, далее по наибольшей сумме баллов диплома. </w:t>
      </w:r>
      <w:r w:rsidR="00C25052" w:rsidRPr="00DF6609">
        <w:rPr>
          <w:sz w:val="22"/>
          <w:szCs w:val="22"/>
        </w:rPr>
        <w:t>При равенстве этих показателей</w:t>
      </w:r>
      <w:r w:rsidR="00475448">
        <w:rPr>
          <w:sz w:val="22"/>
          <w:szCs w:val="22"/>
        </w:rPr>
        <w:t xml:space="preserve"> преимущество имеет сука, далее более молодая собака.</w:t>
      </w:r>
    </w:p>
    <w:p w:rsidR="008A2EC4" w:rsidRPr="00DF6609" w:rsidRDefault="008A2EC4" w:rsidP="008A2EC4">
      <w:pPr>
        <w:tabs>
          <w:tab w:val="left" w:pos="400"/>
        </w:tabs>
        <w:jc w:val="both"/>
        <w:rPr>
          <w:sz w:val="22"/>
          <w:szCs w:val="22"/>
        </w:rPr>
      </w:pPr>
      <w:r w:rsidRPr="00DF6609">
        <w:rPr>
          <w:sz w:val="22"/>
          <w:szCs w:val="22"/>
        </w:rPr>
        <w:t>5.4.</w:t>
      </w:r>
      <w:r w:rsidRPr="00DF6609">
        <w:rPr>
          <w:sz w:val="22"/>
          <w:szCs w:val="22"/>
        </w:rPr>
        <w:tab/>
        <w:t>Если первое место на состязаниях занимает собака</w:t>
      </w:r>
      <w:r w:rsidR="00B416C4">
        <w:rPr>
          <w:sz w:val="22"/>
          <w:szCs w:val="22"/>
        </w:rPr>
        <w:t xml:space="preserve"> (Челябинской области)</w:t>
      </w:r>
      <w:r w:rsidRPr="00DF6609">
        <w:rPr>
          <w:sz w:val="22"/>
          <w:szCs w:val="22"/>
        </w:rPr>
        <w:t xml:space="preserve"> с дипломом 1 степени, ей присваивается звание «Полевой Чемпион» состязаний по </w:t>
      </w:r>
      <w:r w:rsidR="009B7334">
        <w:rPr>
          <w:sz w:val="22"/>
          <w:szCs w:val="22"/>
        </w:rPr>
        <w:t>водоплавающей дичи</w:t>
      </w:r>
    </w:p>
    <w:p w:rsidR="008A2EC4" w:rsidRPr="00DF6609" w:rsidRDefault="008A2EC4" w:rsidP="008A2EC4">
      <w:pPr>
        <w:tabs>
          <w:tab w:val="left" w:pos="400"/>
        </w:tabs>
        <w:jc w:val="both"/>
        <w:rPr>
          <w:sz w:val="22"/>
          <w:szCs w:val="22"/>
        </w:rPr>
      </w:pPr>
      <w:r w:rsidRPr="00DF6609">
        <w:rPr>
          <w:sz w:val="22"/>
          <w:szCs w:val="22"/>
        </w:rPr>
        <w:t xml:space="preserve">Если первое место на состязаниях занимает собака с дипломом 2 или 3 степени, ей присваивается звание «Полевой Победитель» состязаний по </w:t>
      </w:r>
      <w:r w:rsidR="009B7334">
        <w:rPr>
          <w:sz w:val="22"/>
          <w:szCs w:val="22"/>
        </w:rPr>
        <w:t>водоплавающей дичи</w:t>
      </w:r>
    </w:p>
    <w:p w:rsidR="008A2EC4" w:rsidRPr="00DF6609" w:rsidRDefault="008A2EC4" w:rsidP="008A2EC4">
      <w:pPr>
        <w:tabs>
          <w:tab w:val="left" w:pos="400"/>
        </w:tabs>
        <w:jc w:val="both"/>
        <w:rPr>
          <w:sz w:val="22"/>
          <w:szCs w:val="22"/>
        </w:rPr>
      </w:pPr>
      <w:r w:rsidRPr="00DF6609">
        <w:rPr>
          <w:sz w:val="22"/>
          <w:szCs w:val="22"/>
        </w:rPr>
        <w:t>Призами награждаются «Чемпионы» или «Победители» состязаний, а также самый молодой кобель и самая молодая сука, получившие ди</w:t>
      </w:r>
      <w:r w:rsidRPr="00DF6609">
        <w:rPr>
          <w:sz w:val="22"/>
          <w:szCs w:val="22"/>
        </w:rPr>
        <w:softHyphen/>
        <w:t>пломы на этих состязаниях.</w:t>
      </w:r>
    </w:p>
    <w:p w:rsidR="008A2EC4" w:rsidRPr="00DF6609" w:rsidRDefault="008A2EC4" w:rsidP="008A2EC4">
      <w:pPr>
        <w:tabs>
          <w:tab w:val="left" w:pos="400"/>
        </w:tabs>
        <w:jc w:val="both"/>
        <w:rPr>
          <w:sz w:val="22"/>
          <w:szCs w:val="22"/>
        </w:rPr>
      </w:pPr>
      <w:r w:rsidRPr="00DF6609">
        <w:rPr>
          <w:sz w:val="22"/>
          <w:szCs w:val="22"/>
        </w:rPr>
        <w:t>5.5. По согласованию с Оргкомитетом могут устанавливаться иные призы и награды.</w:t>
      </w:r>
    </w:p>
    <w:bookmarkEnd w:id="0"/>
    <w:p w:rsidR="00224827" w:rsidRDefault="00224827"/>
    <w:sectPr w:rsidR="00224827" w:rsidSect="00224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C4"/>
    <w:rsid w:val="000F3A66"/>
    <w:rsid w:val="00110049"/>
    <w:rsid w:val="00224827"/>
    <w:rsid w:val="002667C7"/>
    <w:rsid w:val="002A0FEE"/>
    <w:rsid w:val="002F493A"/>
    <w:rsid w:val="00302B9D"/>
    <w:rsid w:val="00340E73"/>
    <w:rsid w:val="003E0C77"/>
    <w:rsid w:val="00464AFD"/>
    <w:rsid w:val="00475448"/>
    <w:rsid w:val="004D517E"/>
    <w:rsid w:val="00507E98"/>
    <w:rsid w:val="00510127"/>
    <w:rsid w:val="00533F98"/>
    <w:rsid w:val="006B64DC"/>
    <w:rsid w:val="006D3378"/>
    <w:rsid w:val="006D5E0B"/>
    <w:rsid w:val="006E2CBE"/>
    <w:rsid w:val="007538C6"/>
    <w:rsid w:val="007B6C3C"/>
    <w:rsid w:val="008979C0"/>
    <w:rsid w:val="008A2EC4"/>
    <w:rsid w:val="008F1989"/>
    <w:rsid w:val="009254B2"/>
    <w:rsid w:val="00997DAD"/>
    <w:rsid w:val="009B7334"/>
    <w:rsid w:val="009F494C"/>
    <w:rsid w:val="00B416C4"/>
    <w:rsid w:val="00BA5A98"/>
    <w:rsid w:val="00C058DA"/>
    <w:rsid w:val="00C10454"/>
    <w:rsid w:val="00C25052"/>
    <w:rsid w:val="00C33499"/>
    <w:rsid w:val="00C8272A"/>
    <w:rsid w:val="00D00616"/>
    <w:rsid w:val="00D7772B"/>
    <w:rsid w:val="00DE4F1A"/>
    <w:rsid w:val="00EF17BE"/>
    <w:rsid w:val="00F41F0C"/>
    <w:rsid w:val="00F474F2"/>
    <w:rsid w:val="00FA0DB8"/>
    <w:rsid w:val="00FE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E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E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2017-08-31T04:39:00Z</cp:lastPrinted>
  <dcterms:created xsi:type="dcterms:W3CDTF">2018-08-21T07:28:00Z</dcterms:created>
  <dcterms:modified xsi:type="dcterms:W3CDTF">2018-08-30T05:36:00Z</dcterms:modified>
</cp:coreProperties>
</file>