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06" w:rsidRDefault="00B01A06" w:rsidP="00B01A06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B01A06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ЛЕБЕДЬ-ШИПУН</w:t>
      </w:r>
    </w:p>
    <w:p w:rsidR="00B01A06" w:rsidRPr="00B01A06" w:rsidRDefault="00B01A06" w:rsidP="00B01A06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B01A06" w:rsidP="00B01A0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51175" cy="1763395"/>
            <wp:effectExtent l="19050" t="0" r="0" b="0"/>
            <wp:docPr id="1" name="Рисунок 1" descr="http://igz.ilmeny.ac.ru/RED_BOOK/images/jiv_ptits_gusi_lebed_shipun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lebed_shipun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 xml:space="preserve"> Восстанавливающийся вид. Внесен в Красную книгу Республики Башкортостан.</w:t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 xml:space="preserve">Степи и отчасти лесостепи Европы, Сибири и Дальнего Востока. На юге Курганской области весьма </w:t>
      </w:r>
      <w:proofErr w:type="gramStart"/>
      <w:r w:rsidRPr="00B01A06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B01A06">
        <w:rPr>
          <w:rFonts w:asciiTheme="minorHAnsi" w:hAnsiTheme="minorHAnsi" w:cs="Arial"/>
          <w:color w:val="000000"/>
          <w:sz w:val="28"/>
          <w:szCs w:val="28"/>
        </w:rPr>
        <w:t>, гнездится на многих соленых и пресных водоемах. Известно о гнездовании лебедя-шип</w:t>
      </w:r>
      <w:r>
        <w:rPr>
          <w:rFonts w:asciiTheme="minorHAnsi" w:hAnsiTheme="minorHAnsi" w:cs="Arial"/>
          <w:color w:val="000000"/>
          <w:sz w:val="28"/>
          <w:szCs w:val="28"/>
        </w:rPr>
        <w:t>уна на юге Свердловской области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. В Республике Башкортостан начал гнездиться с 1982 г.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интенсивное расселение лебедя-шипуна началось с конца 70-х - начала 80-х гг. XX </w:t>
      </w:r>
      <w:proofErr w:type="gramStart"/>
      <w:r w:rsidRPr="00B01A06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B01A06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B01A06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B01A06">
        <w:rPr>
          <w:rFonts w:asciiTheme="minorHAnsi" w:hAnsiTheme="minorHAnsi" w:cs="Arial"/>
          <w:color w:val="000000"/>
          <w:sz w:val="28"/>
          <w:szCs w:val="28"/>
        </w:rPr>
        <w:t xml:space="preserve"> настоящее время гнездится на водоемах от юга степ</w:t>
      </w:r>
      <w:r>
        <w:rPr>
          <w:rFonts w:asciiTheme="minorHAnsi" w:hAnsiTheme="minorHAnsi" w:cs="Arial"/>
          <w:color w:val="000000"/>
          <w:sz w:val="28"/>
          <w:szCs w:val="28"/>
        </w:rPr>
        <w:t>ной зоны до северной лесостепи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, встречается также у восточных предгорий Юж</w:t>
      </w:r>
      <w:r>
        <w:rPr>
          <w:rFonts w:asciiTheme="minorHAnsi" w:hAnsiTheme="minorHAnsi" w:cs="Arial"/>
          <w:color w:val="000000"/>
          <w:sz w:val="28"/>
          <w:szCs w:val="28"/>
        </w:rPr>
        <w:t>ного Урала, на прудах г. Миасса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. Известна зимовк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а молодой птицы в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 Челябинске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>На территории Челябинской области численность вида постепенно растет. В настоящее время в области гнездится не менее 150-200 пар. В период пролета в лесостепной зоне области отмечается до 500-1000 особей.</w:t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>Населяет крупные и средние по площади соленые и пресные водоемы, заросшие тростником. Откладка яиц происходит с середины мая до июня. Выводки (обычно из 3-5 птенцов) отмечаются с третьей декады июня. В регионе наблюда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ется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постепенная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синантропизация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(</w:t>
      </w:r>
      <w:r w:rsidRPr="00B01A06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процесс приспособления организмов к обитанию вблизи человека</w:t>
      </w:r>
      <w:r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) </w:t>
      </w:r>
      <w:r>
        <w:rPr>
          <w:rFonts w:asciiTheme="minorHAnsi" w:hAnsiTheme="minorHAnsi" w:cs="Arial"/>
          <w:color w:val="000000"/>
          <w:sz w:val="28"/>
          <w:szCs w:val="28"/>
        </w:rPr>
        <w:t>вида</w:t>
      </w:r>
      <w:r w:rsidRPr="00B01A06">
        <w:rPr>
          <w:rFonts w:asciiTheme="minorHAnsi" w:hAnsiTheme="minorHAnsi" w:cs="Arial"/>
          <w:color w:val="000000"/>
          <w:sz w:val="28"/>
          <w:szCs w:val="28"/>
        </w:rPr>
        <w:t>, характерная для западной части ареала. Происходит снижение чувствительности вида к фактору беспокойства, в т. ч. в гнездовой период.</w:t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>Ограниченность кормовой базы и удобных для гнездования водоемов, браконьерский отстрел птиц.</w:t>
      </w:r>
    </w:p>
    <w:p w:rsidR="00B01A06" w:rsidRPr="00B01A06" w:rsidRDefault="00B01A06" w:rsidP="00B01A0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B01A06" w:rsidRPr="00B01A06" w:rsidRDefault="00B01A06" w:rsidP="00B01A0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B01A06">
        <w:rPr>
          <w:rFonts w:asciiTheme="minorHAnsi" w:hAnsiTheme="minorHAnsi" w:cs="Arial"/>
          <w:color w:val="000000"/>
          <w:sz w:val="28"/>
          <w:szCs w:val="28"/>
        </w:rPr>
        <w:t>Добыча лебедя-шипуна запрещена. Необходима широкая пропаганда охраны вида среди населения.</w:t>
      </w:r>
    </w:p>
    <w:sectPr w:rsidR="00B01A06" w:rsidRPr="00B01A06" w:rsidSect="00B01A06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01A06"/>
    <w:rsid w:val="000051D0"/>
    <w:rsid w:val="0078110F"/>
    <w:rsid w:val="009E1409"/>
    <w:rsid w:val="00B0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0F"/>
  </w:style>
  <w:style w:type="paragraph" w:styleId="5">
    <w:name w:val="heading 5"/>
    <w:basedOn w:val="a"/>
    <w:link w:val="50"/>
    <w:uiPriority w:val="9"/>
    <w:qFormat/>
    <w:rsid w:val="00B01A0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01A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1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A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B01A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B0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2021-06-10T08:44:00Z</dcterms:created>
  <dcterms:modified xsi:type="dcterms:W3CDTF">2021-06-10T08:52:00Z</dcterms:modified>
</cp:coreProperties>
</file>