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4FE" w:rsidRDefault="00E804FE" w:rsidP="00E804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804FE" w:rsidRDefault="00E804FE" w:rsidP="00E804FE">
      <w:pPr>
        <w:pStyle w:val="msonormalbullet2gif"/>
        <w:contextualSpacing/>
        <w:jc w:val="center"/>
        <w:rPr>
          <w:b/>
          <w:caps/>
        </w:rPr>
      </w:pPr>
      <w:r>
        <w:rPr>
          <w:b/>
          <w:caps/>
        </w:rPr>
        <w:t>Постановление</w:t>
      </w:r>
    </w:p>
    <w:p w:rsidR="00E804FE" w:rsidRDefault="00E804FE" w:rsidP="00E804FE">
      <w:pPr>
        <w:pStyle w:val="msonormalbullet2gif"/>
        <w:contextualSpacing/>
        <w:jc w:val="center"/>
        <w:rPr>
          <w:b/>
        </w:rPr>
      </w:pPr>
      <w:r>
        <w:rPr>
          <w:b/>
        </w:rPr>
        <w:t>отчетно-выборной Конференции «</w:t>
      </w:r>
      <w:proofErr w:type="spellStart"/>
      <w:r>
        <w:rPr>
          <w:b/>
        </w:rPr>
        <w:t>Облохотрыболовсоюза</w:t>
      </w:r>
      <w:proofErr w:type="spellEnd"/>
      <w:r>
        <w:rPr>
          <w:b/>
        </w:rPr>
        <w:t>»</w:t>
      </w:r>
    </w:p>
    <w:p w:rsidR="00E804FE" w:rsidRPr="00865576" w:rsidRDefault="00D50A1F" w:rsidP="00E804FE">
      <w:pPr>
        <w:pStyle w:val="msonormalbullet2gif"/>
        <w:contextualSpacing/>
        <w:jc w:val="center"/>
        <w:rPr>
          <w:b/>
        </w:rPr>
      </w:pPr>
      <w:r>
        <w:rPr>
          <w:b/>
        </w:rPr>
        <w:t xml:space="preserve">от 29.05.2021г.,  Протокол № </w:t>
      </w:r>
      <w:r w:rsidRPr="00865576">
        <w:rPr>
          <w:b/>
        </w:rPr>
        <w:t>1</w:t>
      </w:r>
    </w:p>
    <w:p w:rsidR="00E804FE" w:rsidRDefault="00E804FE" w:rsidP="00E804FE">
      <w:pPr>
        <w:pStyle w:val="msonormalbullet2gif"/>
        <w:contextualSpacing/>
        <w:jc w:val="center"/>
        <w:rPr>
          <w:b/>
        </w:rPr>
      </w:pPr>
    </w:p>
    <w:p w:rsidR="00E804FE" w:rsidRDefault="00E804FE" w:rsidP="00E804FE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Конференция</w:t>
      </w:r>
    </w:p>
    <w:p w:rsidR="00E804FE" w:rsidRDefault="00E804FE" w:rsidP="00E804FE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proofErr w:type="gramStart"/>
      <w:r>
        <w:rPr>
          <w:rFonts w:ascii="Times New Roman" w:hAnsi="Times New Roman" w:cs="Times New Roman"/>
          <w:b/>
        </w:rPr>
        <w:t>П</w:t>
      </w:r>
      <w:proofErr w:type="gramEnd"/>
      <w:r>
        <w:rPr>
          <w:rFonts w:ascii="Times New Roman" w:hAnsi="Times New Roman" w:cs="Times New Roman"/>
          <w:b/>
        </w:rPr>
        <w:t xml:space="preserve"> О С Т А Н О В Л Я Е Т:</w:t>
      </w:r>
    </w:p>
    <w:p w:rsidR="00E804FE" w:rsidRDefault="00E804FE" w:rsidP="00E804FE">
      <w:pPr>
        <w:ind w:firstLine="709"/>
        <w:contextualSpacing/>
      </w:pPr>
      <w:r>
        <w:t xml:space="preserve">        </w:t>
      </w:r>
      <w:r>
        <w:rPr>
          <w:lang w:val="en-US"/>
        </w:rPr>
        <w:t>I</w:t>
      </w:r>
      <w:r>
        <w:t xml:space="preserve">.   Установить следующие размеры вступительных и членских взносов, размер компенсационной платы (целевого взноса) за </w:t>
      </w:r>
      <w:proofErr w:type="spellStart"/>
      <w:r>
        <w:t>трудоучастие</w:t>
      </w:r>
      <w:proofErr w:type="spellEnd"/>
      <w:r>
        <w:t>:</w:t>
      </w:r>
    </w:p>
    <w:tbl>
      <w:tblPr>
        <w:tblStyle w:val="a4"/>
        <w:tblW w:w="5000" w:type="pct"/>
        <w:tblLook w:val="04A0"/>
      </w:tblPr>
      <w:tblGrid>
        <w:gridCol w:w="5037"/>
        <w:gridCol w:w="1659"/>
        <w:gridCol w:w="1114"/>
        <w:gridCol w:w="1761"/>
      </w:tblGrid>
      <w:tr w:rsidR="00E804FE" w:rsidTr="00E804FE">
        <w:tc>
          <w:tcPr>
            <w:tcW w:w="26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4FE" w:rsidRDefault="00E804FE" w:rsidP="00E804F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8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4FE" w:rsidRDefault="00E804FE" w:rsidP="00E804F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Вступительный</w:t>
            </w:r>
          </w:p>
          <w:p w:rsidR="00E804FE" w:rsidRDefault="00E804FE" w:rsidP="00E804F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взнос</w:t>
            </w:r>
          </w:p>
        </w:tc>
        <w:tc>
          <w:tcPr>
            <w:tcW w:w="5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4FE" w:rsidRDefault="00E804FE" w:rsidP="00E804F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Членский</w:t>
            </w:r>
          </w:p>
          <w:p w:rsidR="00E804FE" w:rsidRDefault="00E804FE" w:rsidP="00E804F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взнос</w:t>
            </w:r>
          </w:p>
        </w:tc>
        <w:tc>
          <w:tcPr>
            <w:tcW w:w="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4FE" w:rsidRDefault="00E804FE" w:rsidP="00E804F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Целевой взнос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04FE" w:rsidRDefault="00E804FE" w:rsidP="00E804F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(компенсация</w:t>
            </w:r>
            <w:proofErr w:type="gramEnd"/>
          </w:p>
          <w:p w:rsidR="00E804FE" w:rsidRDefault="00E804FE" w:rsidP="00E804F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трудоучастие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804FE" w:rsidTr="00E804FE">
        <w:tc>
          <w:tcPr>
            <w:tcW w:w="26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4FE" w:rsidRDefault="00E804FE" w:rsidP="00E804F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членов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Облохотрыболовсоюза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»:</w:t>
            </w:r>
          </w:p>
        </w:tc>
        <w:tc>
          <w:tcPr>
            <w:tcW w:w="8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4FE" w:rsidRDefault="00E804FE" w:rsidP="00E804F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4FE" w:rsidRDefault="00E804FE" w:rsidP="00E804F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4FE" w:rsidRDefault="00E804FE" w:rsidP="00E804F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4FE" w:rsidTr="00E804FE">
        <w:tc>
          <w:tcPr>
            <w:tcW w:w="26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4FE" w:rsidRDefault="00E804FE" w:rsidP="00E804F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Охотников (с правом на  охоту)</w:t>
            </w:r>
          </w:p>
        </w:tc>
        <w:tc>
          <w:tcPr>
            <w:tcW w:w="8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4FE" w:rsidRDefault="00E804FE" w:rsidP="00E804F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5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4FE" w:rsidRDefault="00E804FE" w:rsidP="00E804F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4FE" w:rsidRDefault="00E804FE" w:rsidP="00E804F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E804FE" w:rsidTr="00E804FE">
        <w:tc>
          <w:tcPr>
            <w:tcW w:w="26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4FE" w:rsidRDefault="00E804FE" w:rsidP="00E804F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Других членов (без права на охоту)</w:t>
            </w:r>
          </w:p>
        </w:tc>
        <w:tc>
          <w:tcPr>
            <w:tcW w:w="8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4FE" w:rsidRDefault="00E804FE" w:rsidP="00E804F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800</w:t>
            </w:r>
          </w:p>
        </w:tc>
        <w:tc>
          <w:tcPr>
            <w:tcW w:w="5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4FE" w:rsidRDefault="00E804FE" w:rsidP="00E804F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4FE" w:rsidRDefault="00E804FE" w:rsidP="00E804F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04FE" w:rsidTr="00E804FE"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4FE" w:rsidRDefault="00E804FE" w:rsidP="00E804F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Льготы:</w:t>
            </w:r>
          </w:p>
        </w:tc>
      </w:tr>
      <w:tr w:rsidR="00E804FE" w:rsidTr="00E804FE">
        <w:trPr>
          <w:trHeight w:val="1902"/>
        </w:trPr>
        <w:tc>
          <w:tcPr>
            <w:tcW w:w="26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4FE" w:rsidRDefault="00E804FE" w:rsidP="00E804FE">
            <w:pPr>
              <w:numPr>
                <w:ilvl w:val="0"/>
                <w:numId w:val="2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Члены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Облохотрыболовсоюза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  <w:p w:rsidR="00E804FE" w:rsidRDefault="00E804FE" w:rsidP="00E804F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в возрасте 70 лет и старше, </w:t>
            </w:r>
          </w:p>
          <w:p w:rsidR="00E804FE" w:rsidRDefault="00E804FE" w:rsidP="00E804F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-инвалиды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групп, </w:t>
            </w:r>
          </w:p>
          <w:p w:rsidR="00E804FE" w:rsidRDefault="00E804FE" w:rsidP="00E804F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-штатные работники 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Облохотрыболовсоюза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», </w:t>
            </w:r>
          </w:p>
          <w:p w:rsidR="00E804FE" w:rsidRDefault="00E804FE" w:rsidP="00E804F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Почетные члены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Облохотрыболовсоюза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»,  </w:t>
            </w:r>
          </w:p>
          <w:p w:rsidR="00E804FE" w:rsidRDefault="00E804FE" w:rsidP="00E804F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-«Отличники охотничьего хозяйства Ассоциации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Росохотрыболовсоюз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», </w:t>
            </w:r>
          </w:p>
          <w:p w:rsidR="00E804FE" w:rsidRDefault="00E804FE" w:rsidP="00E804F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-«Почетные члены Ассоциации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Росохотрыболовсоюз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»,</w:t>
            </w:r>
          </w:p>
          <w:p w:rsidR="00E804FE" w:rsidRDefault="00E804FE" w:rsidP="00E804F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-«Заслуженные работники охотничьего хозяйства Ассоциации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Росохотрыболовсоюз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». </w:t>
            </w:r>
          </w:p>
        </w:tc>
        <w:tc>
          <w:tcPr>
            <w:tcW w:w="8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4FE" w:rsidRDefault="00E804FE" w:rsidP="00E804F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4FE" w:rsidRDefault="00E804FE" w:rsidP="00E804F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804FE" w:rsidRDefault="00E804FE" w:rsidP="00E804F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4FE" w:rsidRDefault="00E804FE" w:rsidP="00E804F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804FE" w:rsidRDefault="00E804FE" w:rsidP="00E804F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4FE" w:rsidTr="00E804FE">
        <w:tc>
          <w:tcPr>
            <w:tcW w:w="26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4FE" w:rsidRDefault="00E804FE" w:rsidP="00E804FE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Мужчины от 60 до 70  лет,</w:t>
            </w:r>
          </w:p>
          <w:p w:rsidR="00E804FE" w:rsidRDefault="00E804FE" w:rsidP="00E804F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женщины  от 55 до 70  лет.</w:t>
            </w:r>
          </w:p>
        </w:tc>
        <w:tc>
          <w:tcPr>
            <w:tcW w:w="8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4FE" w:rsidRDefault="00E804FE" w:rsidP="00E804F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5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4FE" w:rsidRDefault="00E804FE" w:rsidP="00E804F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4FE" w:rsidRDefault="00E804FE" w:rsidP="00E804F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04FE" w:rsidTr="00E804FE">
        <w:tc>
          <w:tcPr>
            <w:tcW w:w="26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4FE" w:rsidRDefault="00E804FE" w:rsidP="00E804F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Юноши - члены секций юных охотников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804FE" w:rsidRDefault="00E804FE" w:rsidP="00E804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достижении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 лет (при предъявлении удостоверения юного охотника)</w:t>
            </w:r>
          </w:p>
        </w:tc>
        <w:tc>
          <w:tcPr>
            <w:tcW w:w="8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4FE" w:rsidRDefault="00E804FE" w:rsidP="00E804F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4FE" w:rsidRDefault="00E804FE" w:rsidP="00E804F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4FE" w:rsidRDefault="00E804FE" w:rsidP="00E804F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804FE" w:rsidRDefault="00E804FE" w:rsidP="00E804F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E804FE" w:rsidRDefault="00E804FE" w:rsidP="00E804FE">
      <w:pPr>
        <w:numPr>
          <w:ilvl w:val="0"/>
          <w:numId w:val="4"/>
        </w:numPr>
        <w:spacing w:line="240" w:lineRule="auto"/>
        <w:ind w:left="0" w:firstLine="709"/>
        <w:contextualSpacing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Установить стоимость одного трудодня в денежном выражении (согласно Норм </w:t>
      </w:r>
      <w:proofErr w:type="spellStart"/>
      <w:r>
        <w:rPr>
          <w:rFonts w:ascii="Times New Roman" w:hAnsi="Times New Roman" w:cs="Times New Roman"/>
        </w:rPr>
        <w:t>трудоучастия</w:t>
      </w:r>
      <w:proofErr w:type="spellEnd"/>
      <w:r>
        <w:rPr>
          <w:rFonts w:ascii="Times New Roman" w:hAnsi="Times New Roman" w:cs="Times New Roman"/>
        </w:rPr>
        <w:t xml:space="preserve"> членов «</w:t>
      </w:r>
      <w:proofErr w:type="spellStart"/>
      <w:r>
        <w:rPr>
          <w:rFonts w:ascii="Times New Roman" w:hAnsi="Times New Roman" w:cs="Times New Roman"/>
        </w:rPr>
        <w:t>Облохотрыболовсоюза</w:t>
      </w:r>
      <w:proofErr w:type="spellEnd"/>
      <w:r>
        <w:rPr>
          <w:rFonts w:ascii="Times New Roman" w:hAnsi="Times New Roman" w:cs="Times New Roman"/>
        </w:rPr>
        <w:t xml:space="preserve">», утвержденных Постановлением Конференции от 09.09.2016   Протокол № 2, в размере </w:t>
      </w:r>
      <w:r>
        <w:rPr>
          <w:rFonts w:ascii="Times New Roman" w:hAnsi="Times New Roman" w:cs="Times New Roman"/>
          <w:b/>
        </w:rPr>
        <w:t xml:space="preserve">500 </w:t>
      </w:r>
      <w:r>
        <w:rPr>
          <w:rFonts w:ascii="Times New Roman" w:hAnsi="Times New Roman" w:cs="Times New Roman"/>
        </w:rPr>
        <w:t xml:space="preserve">руб. и норму обязательного </w:t>
      </w:r>
      <w:proofErr w:type="spellStart"/>
      <w:r>
        <w:rPr>
          <w:rFonts w:ascii="Times New Roman" w:hAnsi="Times New Roman" w:cs="Times New Roman"/>
        </w:rPr>
        <w:t>трудоучастия</w:t>
      </w:r>
      <w:proofErr w:type="spellEnd"/>
      <w:r>
        <w:rPr>
          <w:rFonts w:ascii="Times New Roman" w:hAnsi="Times New Roman" w:cs="Times New Roman"/>
        </w:rPr>
        <w:t xml:space="preserve"> каждого члена «</w:t>
      </w:r>
      <w:proofErr w:type="spellStart"/>
      <w:r>
        <w:rPr>
          <w:rFonts w:ascii="Times New Roman" w:hAnsi="Times New Roman" w:cs="Times New Roman"/>
        </w:rPr>
        <w:t>Облохотрыболовсоюза</w:t>
      </w:r>
      <w:proofErr w:type="spellEnd"/>
      <w:r>
        <w:rPr>
          <w:rFonts w:ascii="Times New Roman" w:hAnsi="Times New Roman" w:cs="Times New Roman"/>
        </w:rPr>
        <w:t xml:space="preserve">» - </w:t>
      </w:r>
      <w:r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 xml:space="preserve"> трудодня.</w:t>
      </w:r>
      <w:proofErr w:type="gramEnd"/>
    </w:p>
    <w:p w:rsidR="00E804FE" w:rsidRDefault="00E804FE" w:rsidP="00E804FE">
      <w:pPr>
        <w:pStyle w:val="msonormalbullet2gif"/>
        <w:ind w:firstLine="705"/>
        <w:contextualSpacing/>
      </w:pPr>
      <w:r>
        <w:rPr>
          <w:lang w:val="en-US"/>
        </w:rPr>
        <w:t>III</w:t>
      </w:r>
      <w:r>
        <w:t>.     Члены «</w:t>
      </w:r>
      <w:proofErr w:type="spellStart"/>
      <w:r>
        <w:t>Облохотрыболовсоюза</w:t>
      </w:r>
      <w:proofErr w:type="spellEnd"/>
      <w:r>
        <w:t>» производят альтернативную компенсационную плату (целевой взнос) по месту своего учета. Стоимость услуг (путевок-договоров) для членов «</w:t>
      </w:r>
      <w:proofErr w:type="spellStart"/>
      <w:r>
        <w:t>Облохотрыболовсоюза</w:t>
      </w:r>
      <w:proofErr w:type="spellEnd"/>
      <w:r>
        <w:t>», не выполнившим нормы обязательного трудового участия и не уплатившие компенсационную плату (целевой взнос) до первого выхода на охоту,  определять в размере, установленном для лиц, не являющихся членами «</w:t>
      </w:r>
      <w:proofErr w:type="spellStart"/>
      <w:r>
        <w:t>Облохотрыболовсоюза</w:t>
      </w:r>
      <w:proofErr w:type="spellEnd"/>
      <w:r>
        <w:t>».</w:t>
      </w:r>
    </w:p>
    <w:p w:rsidR="00E804FE" w:rsidRDefault="00E804FE" w:rsidP="00E804FE">
      <w:pPr>
        <w:pStyle w:val="msonormalbullet2gif"/>
        <w:ind w:firstLine="705"/>
        <w:contextualSpacing/>
      </w:pPr>
    </w:p>
    <w:p w:rsidR="00E804FE" w:rsidRDefault="00E804FE" w:rsidP="00E804F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n-US"/>
        </w:rPr>
        <w:t>IV</w:t>
      </w:r>
      <w:r>
        <w:rPr>
          <w:rFonts w:ascii="Times New Roman" w:hAnsi="Times New Roman" w:cs="Times New Roman"/>
        </w:rPr>
        <w:t>. Льготы предоставляются при предъявлении соответствующего документа (удостоверения), дающего право на льготы. В ведомости по приему взносов при этом делается соответствующая отметка с указанием  номера удостоверения, когда и кем выдано.</w:t>
      </w:r>
    </w:p>
    <w:p w:rsidR="00E804FE" w:rsidRDefault="00E804FE" w:rsidP="00E804F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  <w:lang w:val="en-US"/>
        </w:rPr>
        <w:t>V</w:t>
      </w:r>
      <w:r>
        <w:rPr>
          <w:rFonts w:ascii="Times New Roman" w:hAnsi="Times New Roman" w:cs="Times New Roman"/>
        </w:rPr>
        <w:t>. В соответствии с Уставом «</w:t>
      </w:r>
      <w:proofErr w:type="spellStart"/>
      <w:r>
        <w:rPr>
          <w:rFonts w:ascii="Times New Roman" w:hAnsi="Times New Roman" w:cs="Times New Roman"/>
        </w:rPr>
        <w:t>Облохотрыболовсоюза</w:t>
      </w:r>
      <w:proofErr w:type="spellEnd"/>
      <w:r>
        <w:rPr>
          <w:rFonts w:ascii="Times New Roman" w:hAnsi="Times New Roman" w:cs="Times New Roman"/>
        </w:rPr>
        <w:t xml:space="preserve">» (пункт 4.9), уплата членских взносов производится </w:t>
      </w:r>
      <w:r>
        <w:rPr>
          <w:rFonts w:ascii="Times New Roman" w:hAnsi="Times New Roman" w:cs="Times New Roman"/>
          <w:b/>
        </w:rPr>
        <w:t>до первого выхода на охоту в текущем году</w:t>
      </w:r>
      <w:r>
        <w:rPr>
          <w:rFonts w:ascii="Times New Roman" w:hAnsi="Times New Roman" w:cs="Times New Roman"/>
        </w:rPr>
        <w:t>.</w:t>
      </w:r>
      <w:proofErr w:type="gramEnd"/>
    </w:p>
    <w:p w:rsidR="00E804FE" w:rsidRDefault="00E804FE" w:rsidP="00E804F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804FE" w:rsidRDefault="00E804FE" w:rsidP="00E804F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Члены организации, не уплатившие членские взносы до 31 декабря  текущего года без уважительных причин, автоматически выбывают из состава членов организации. Членство в организации может быть восстановлено при уплате вступительного и членского взносов на общих основаниях,  в соответствии с Уставом «</w:t>
      </w:r>
      <w:proofErr w:type="spellStart"/>
      <w:r>
        <w:rPr>
          <w:rFonts w:ascii="Times New Roman" w:hAnsi="Times New Roman" w:cs="Times New Roman"/>
          <w:b/>
        </w:rPr>
        <w:t>Облохотрыболовсоюза</w:t>
      </w:r>
      <w:proofErr w:type="spellEnd"/>
      <w:r>
        <w:rPr>
          <w:rFonts w:ascii="Times New Roman" w:hAnsi="Times New Roman" w:cs="Times New Roman"/>
          <w:b/>
        </w:rPr>
        <w:t>».</w:t>
      </w:r>
    </w:p>
    <w:p w:rsidR="00865576" w:rsidRDefault="00865576" w:rsidP="00E804F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lang w:val="en-US"/>
        </w:rPr>
      </w:pPr>
    </w:p>
    <w:p w:rsidR="00865576" w:rsidRDefault="00865576" w:rsidP="00E804F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lang w:val="en-US"/>
        </w:rPr>
      </w:pPr>
    </w:p>
    <w:p w:rsidR="00865576" w:rsidRDefault="00865576" w:rsidP="00E804F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Председатель Правления </w:t>
      </w:r>
    </w:p>
    <w:p w:rsidR="00865576" w:rsidRPr="00865576" w:rsidRDefault="00865576" w:rsidP="00E804F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proofErr w:type="spellStart"/>
      <w:r>
        <w:rPr>
          <w:rFonts w:ascii="Times New Roman" w:hAnsi="Times New Roman" w:cs="Times New Roman"/>
          <w:b/>
        </w:rPr>
        <w:t>Облохотрыболовсоюза</w:t>
      </w:r>
      <w:proofErr w:type="spellEnd"/>
      <w:r>
        <w:rPr>
          <w:rFonts w:ascii="Times New Roman" w:hAnsi="Times New Roman" w:cs="Times New Roman"/>
          <w:b/>
        </w:rPr>
        <w:t>»                                                   В.А.Ческидов</w:t>
      </w:r>
    </w:p>
    <w:p w:rsidR="00865576" w:rsidRPr="00865576" w:rsidRDefault="00865576" w:rsidP="00E804F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</w:rPr>
      </w:pPr>
    </w:p>
    <w:p w:rsidR="00E804FE" w:rsidRDefault="00E804FE" w:rsidP="00E804F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</w:p>
    <w:sectPr w:rsidR="00E804FE" w:rsidSect="0086557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16BA4"/>
    <w:multiLevelType w:val="hybridMultilevel"/>
    <w:tmpl w:val="77C8D03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B7118F"/>
    <w:multiLevelType w:val="hybridMultilevel"/>
    <w:tmpl w:val="D2EAE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594C63"/>
    <w:multiLevelType w:val="hybridMultilevel"/>
    <w:tmpl w:val="4DA084AA"/>
    <w:lvl w:ilvl="0" w:tplc="2236C124">
      <w:start w:val="2"/>
      <w:numFmt w:val="upperRoman"/>
      <w:lvlText w:val="%1."/>
      <w:lvlJc w:val="left"/>
      <w:pPr>
        <w:ind w:left="1876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D15F9A"/>
    <w:multiLevelType w:val="hybridMultilevel"/>
    <w:tmpl w:val="069ABE4E"/>
    <w:lvl w:ilvl="0" w:tplc="C9AC7F6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E804FE"/>
    <w:rsid w:val="000051D0"/>
    <w:rsid w:val="00037CAF"/>
    <w:rsid w:val="00207197"/>
    <w:rsid w:val="004F2FA2"/>
    <w:rsid w:val="008222C8"/>
    <w:rsid w:val="00865576"/>
    <w:rsid w:val="009E1409"/>
    <w:rsid w:val="00D50A1F"/>
    <w:rsid w:val="00E66D1D"/>
    <w:rsid w:val="00E804FE"/>
    <w:rsid w:val="00F65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4FE"/>
    <w:pPr>
      <w:ind w:left="720"/>
      <w:contextualSpacing/>
    </w:pPr>
  </w:style>
  <w:style w:type="paragraph" w:customStyle="1" w:styleId="Style3">
    <w:name w:val="Style3"/>
    <w:basedOn w:val="a"/>
    <w:rsid w:val="00E804FE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Calibri" w:hAnsi="Georgia" w:cs="Times New Roman"/>
      <w:sz w:val="24"/>
      <w:szCs w:val="24"/>
      <w:lang w:eastAsia="ru-RU"/>
    </w:rPr>
  </w:style>
  <w:style w:type="character" w:customStyle="1" w:styleId="FontStyle12">
    <w:name w:val="Font Style12"/>
    <w:rsid w:val="00E804FE"/>
    <w:rPr>
      <w:rFonts w:ascii="Tahoma" w:hAnsi="Tahoma" w:cs="Tahoma" w:hint="default"/>
      <w:spacing w:val="-10"/>
      <w:sz w:val="18"/>
    </w:rPr>
  </w:style>
  <w:style w:type="table" w:styleId="a4">
    <w:name w:val="Table Grid"/>
    <w:basedOn w:val="a1"/>
    <w:uiPriority w:val="59"/>
    <w:rsid w:val="00E804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E80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Охотники</dc:creator>
  <cp:lastModifiedBy>Охотники</cp:lastModifiedBy>
  <cp:revision>6</cp:revision>
  <cp:lastPrinted>2021-06-01T05:09:00Z</cp:lastPrinted>
  <dcterms:created xsi:type="dcterms:W3CDTF">2021-05-19T11:21:00Z</dcterms:created>
  <dcterms:modified xsi:type="dcterms:W3CDTF">2021-06-01T05:16:00Z</dcterms:modified>
</cp:coreProperties>
</file>